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48" w:rsidRPr="00C0129B" w:rsidRDefault="00195A48" w:rsidP="00A65BDF">
      <w:pPr>
        <w:pStyle w:val="Header"/>
        <w:tabs>
          <w:tab w:val="right" w:pos="9000"/>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Pr>
          <w:noProof w:val="0"/>
          <w:sz w:val="24"/>
          <w:szCs w:val="24"/>
          <w:lang w:val="en-GB"/>
        </w:rPr>
        <w:t>9</w:t>
      </w:r>
      <w:r w:rsidR="00B85528">
        <w:rPr>
          <w:noProof w:val="0"/>
          <w:sz w:val="24"/>
          <w:szCs w:val="24"/>
          <w:lang w:val="en-GB"/>
        </w:rPr>
        <w:t>5</w:t>
      </w:r>
      <w:r w:rsidR="005772AE">
        <w:rPr>
          <w:noProof w:val="0"/>
          <w:sz w:val="24"/>
          <w:szCs w:val="24"/>
          <w:lang w:val="en-GB"/>
        </w:rPr>
        <w:t>bis</w:t>
      </w:r>
      <w:r w:rsidRPr="00EC3D19">
        <w:rPr>
          <w:bCs/>
          <w:noProof w:val="0"/>
          <w:sz w:val="24"/>
          <w:lang w:val="en-GB"/>
        </w:rPr>
        <w:tab/>
      </w:r>
      <w:r w:rsidR="00B85528">
        <w:rPr>
          <w:bCs/>
          <w:noProof w:val="0"/>
          <w:sz w:val="24"/>
          <w:lang w:val="en-GB"/>
        </w:rPr>
        <w:t xml:space="preserve">  </w:t>
      </w:r>
      <w:r w:rsidR="00482E60">
        <w:rPr>
          <w:bCs/>
          <w:noProof w:val="0"/>
          <w:sz w:val="24"/>
          <w:lang w:val="en-GB"/>
        </w:rPr>
        <w:t xml:space="preserve">   </w:t>
      </w:r>
      <w:r>
        <w:rPr>
          <w:bCs/>
          <w:noProof w:val="0"/>
          <w:sz w:val="24"/>
          <w:lang w:val="en-GB" w:eastAsia="ja-JP"/>
        </w:rPr>
        <w:t>R2</w:t>
      </w:r>
      <w:r w:rsidRPr="007B697C">
        <w:rPr>
          <w:bCs/>
          <w:noProof w:val="0"/>
          <w:sz w:val="24"/>
          <w:lang w:val="en-GB" w:eastAsia="ja-JP"/>
        </w:rPr>
        <w:t>-</w:t>
      </w:r>
      <w:r w:rsidR="0026054F" w:rsidRPr="0026054F">
        <w:rPr>
          <w:bCs/>
          <w:noProof w:val="0"/>
          <w:sz w:val="24"/>
          <w:lang w:val="en-GB" w:eastAsia="ja-JP"/>
        </w:rPr>
        <w:t>16</w:t>
      </w:r>
      <w:r w:rsidR="00AF13E8">
        <w:rPr>
          <w:bCs/>
          <w:noProof w:val="0"/>
          <w:sz w:val="24"/>
          <w:lang w:val="en-GB" w:eastAsia="ja-JP"/>
        </w:rPr>
        <w:t>6501</w:t>
      </w:r>
    </w:p>
    <w:p w:rsidR="00B4542E" w:rsidRPr="007C1EDD" w:rsidRDefault="005772AE" w:rsidP="00482E60">
      <w:pPr>
        <w:pStyle w:val="Header"/>
        <w:tabs>
          <w:tab w:val="right" w:pos="9000"/>
        </w:tabs>
        <w:rPr>
          <w:bCs/>
          <w:noProof w:val="0"/>
          <w:sz w:val="24"/>
          <w:lang w:val="en-GB" w:eastAsia="ja-JP"/>
        </w:rPr>
      </w:pPr>
      <w:r w:rsidRPr="005772AE">
        <w:rPr>
          <w:bCs/>
          <w:noProof w:val="0"/>
          <w:sz w:val="24"/>
          <w:lang w:val="en-GB"/>
        </w:rPr>
        <w:t>Kaohsiung, Taiwan, October</w:t>
      </w:r>
      <w:r w:rsidRPr="005772AE">
        <w:rPr>
          <w:rFonts w:hint="eastAsia"/>
          <w:bCs/>
          <w:noProof w:val="0"/>
          <w:sz w:val="24"/>
          <w:lang w:val="en-GB"/>
        </w:rPr>
        <w:t xml:space="preserve"> </w:t>
      </w:r>
      <w:r w:rsidRPr="005772AE">
        <w:rPr>
          <w:bCs/>
          <w:noProof w:val="0"/>
          <w:sz w:val="24"/>
          <w:lang w:val="en-GB"/>
        </w:rPr>
        <w:t>10- 14, 201</w:t>
      </w:r>
      <w:r w:rsidRPr="005772AE">
        <w:rPr>
          <w:rFonts w:hint="eastAsia"/>
          <w:bCs/>
          <w:noProof w:val="0"/>
          <w:sz w:val="24"/>
          <w:lang w:val="en-GB"/>
        </w:rPr>
        <w:t>6</w:t>
      </w:r>
      <w:r w:rsidR="00385454" w:rsidRPr="005772AE">
        <w:rPr>
          <w:bCs/>
          <w:noProof w:val="0"/>
          <w:sz w:val="24"/>
          <w:lang w:val="en-GB"/>
        </w:rPr>
        <w:t xml:space="preserve">               </w:t>
      </w:r>
      <w:r w:rsidR="00482E60">
        <w:rPr>
          <w:bCs/>
          <w:noProof w:val="0"/>
          <w:sz w:val="24"/>
          <w:lang w:val="en-GB"/>
        </w:rPr>
        <w:tab/>
      </w:r>
      <w:r w:rsidR="00385454" w:rsidRPr="005772AE">
        <w:rPr>
          <w:bCs/>
          <w:noProof w:val="0"/>
          <w:sz w:val="24"/>
          <w:lang w:val="en-GB"/>
        </w:rPr>
        <w:t>(</w:t>
      </w:r>
      <w:r w:rsidR="00482E60">
        <w:rPr>
          <w:bCs/>
          <w:noProof w:val="0"/>
          <w:sz w:val="24"/>
          <w:lang w:val="en-GB"/>
        </w:rPr>
        <w:t xml:space="preserve">Update </w:t>
      </w:r>
      <w:r w:rsidR="00385454" w:rsidRPr="005772AE">
        <w:rPr>
          <w:bCs/>
          <w:noProof w:val="0"/>
          <w:sz w:val="24"/>
          <w:lang w:val="en-GB"/>
        </w:rPr>
        <w:t xml:space="preserve">of </w:t>
      </w:r>
      <w:r w:rsidR="00385454">
        <w:rPr>
          <w:bCs/>
          <w:noProof w:val="0"/>
          <w:sz w:val="24"/>
          <w:lang w:val="en-GB"/>
        </w:rPr>
        <w:t>R2</w:t>
      </w:r>
      <w:r w:rsidR="00385454" w:rsidRPr="007B697C">
        <w:rPr>
          <w:bCs/>
          <w:noProof w:val="0"/>
          <w:sz w:val="24"/>
          <w:lang w:val="en-GB"/>
        </w:rPr>
        <w:t>-</w:t>
      </w:r>
      <w:r w:rsidR="00385454" w:rsidRPr="0026054F">
        <w:rPr>
          <w:bCs/>
          <w:noProof w:val="0"/>
          <w:sz w:val="24"/>
          <w:lang w:val="en-GB"/>
        </w:rPr>
        <w:t>16</w:t>
      </w:r>
      <w:r>
        <w:rPr>
          <w:bCs/>
          <w:noProof w:val="0"/>
          <w:sz w:val="24"/>
          <w:lang w:val="en-GB"/>
        </w:rPr>
        <w:t>5311</w:t>
      </w:r>
      <w:r w:rsidR="00385454">
        <w:rPr>
          <w:bCs/>
          <w:noProof w:val="0"/>
          <w:sz w:val="24"/>
          <w:lang w:val="en-GB"/>
        </w:rPr>
        <w:t>)</w:t>
      </w:r>
      <w:r w:rsidR="00B4542E" w:rsidRPr="007C1EDD">
        <w:rPr>
          <w:bCs/>
          <w:noProof w:val="0"/>
          <w:sz w:val="24"/>
          <w:lang w:val="en-GB"/>
        </w:rPr>
        <w:tab/>
      </w:r>
    </w:p>
    <w:p w:rsidR="00B4542E" w:rsidRPr="00385454" w:rsidRDefault="00406D34" w:rsidP="00385454">
      <w:pPr>
        <w:tabs>
          <w:tab w:val="left" w:pos="1985"/>
        </w:tabs>
        <w:ind w:left="1985" w:hanging="1985"/>
        <w:rPr>
          <w:rFonts w:ascii="Arial" w:hAnsi="Arial" w:cs="Arial"/>
          <w:b/>
          <w:bCs/>
          <w:sz w:val="24"/>
        </w:rPr>
      </w:pPr>
      <w:r w:rsidRPr="00385454">
        <w:rPr>
          <w:rFonts w:ascii="Arial" w:hAnsi="Arial" w:cs="Arial"/>
          <w:b/>
          <w:bCs/>
          <w:sz w:val="24"/>
        </w:rPr>
        <w:t>Agenda item:</w:t>
      </w:r>
      <w:r w:rsidRPr="00385454">
        <w:rPr>
          <w:rFonts w:ascii="Arial" w:hAnsi="Arial" w:cs="Arial"/>
          <w:b/>
          <w:bCs/>
          <w:sz w:val="24"/>
        </w:rPr>
        <w:tab/>
      </w:r>
      <w:r w:rsidR="008C148A" w:rsidRPr="00385454">
        <w:rPr>
          <w:rFonts w:ascii="Arial" w:hAnsi="Arial" w:cs="Arial"/>
          <w:b/>
          <w:bCs/>
          <w:sz w:val="24"/>
        </w:rPr>
        <w:t xml:space="preserve"> </w:t>
      </w:r>
      <w:r w:rsidR="00A65BDF">
        <w:rPr>
          <w:rFonts w:ascii="Arial" w:hAnsi="Arial" w:cs="Arial"/>
          <w:b/>
          <w:bCs/>
          <w:sz w:val="24"/>
        </w:rPr>
        <w:t>9</w:t>
      </w:r>
      <w:r w:rsidR="00385454" w:rsidRPr="00385454">
        <w:rPr>
          <w:rFonts w:ascii="Arial" w:hAnsi="Arial" w:cs="Arial"/>
          <w:b/>
          <w:bCs/>
          <w:sz w:val="24"/>
        </w:rPr>
        <w:t>.</w:t>
      </w:r>
      <w:r w:rsidR="005772AE">
        <w:rPr>
          <w:rFonts w:ascii="Arial" w:hAnsi="Arial" w:cs="Arial"/>
          <w:b/>
          <w:bCs/>
          <w:sz w:val="24"/>
        </w:rPr>
        <w:t>4</w:t>
      </w:r>
    </w:p>
    <w:p w:rsidR="00B4542E" w:rsidRPr="00EC3D19" w:rsidRDefault="00BC01DC"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5242B7">
        <w:rPr>
          <w:rFonts w:ascii="Arial" w:hAnsi="Arial" w:cs="Arial"/>
          <w:b/>
          <w:bCs/>
          <w:sz w:val="24"/>
        </w:rPr>
        <w:tab/>
      </w:r>
    </w:p>
    <w:p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DA46CA">
        <w:rPr>
          <w:rFonts w:ascii="Arial" w:hAnsi="Arial" w:cs="Arial"/>
          <w:b/>
          <w:bCs/>
          <w:sz w:val="24"/>
        </w:rPr>
        <w:t xml:space="preserve">Co-existence scenarios for </w:t>
      </w:r>
      <w:r w:rsidR="004E42C9">
        <w:rPr>
          <w:rFonts w:ascii="Arial" w:hAnsi="Arial" w:cs="Arial"/>
          <w:b/>
          <w:bCs/>
          <w:sz w:val="24"/>
        </w:rPr>
        <w:t xml:space="preserve">LTE </w:t>
      </w:r>
      <w:r w:rsidR="00DA46CA">
        <w:rPr>
          <w:rFonts w:ascii="Arial" w:hAnsi="Arial" w:cs="Arial"/>
          <w:b/>
          <w:bCs/>
          <w:sz w:val="24"/>
        </w:rPr>
        <w:t xml:space="preserve">and </w:t>
      </w:r>
      <w:r w:rsidR="00385454">
        <w:rPr>
          <w:rFonts w:ascii="Arial" w:hAnsi="Arial" w:cs="Arial"/>
          <w:b/>
          <w:bCs/>
          <w:sz w:val="24"/>
        </w:rPr>
        <w:t>NR</w:t>
      </w:r>
      <w:r w:rsidR="00CF2BF3">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482E60" w:rsidRDefault="00482E60" w:rsidP="00674E46">
      <w:r>
        <w:t xml:space="preserve">In last RAN plenary requirements for co-existence and interworking with legacy RATs were agreed in RAN TR 38.913 </w:t>
      </w:r>
      <w:r w:rsidR="00EB4D6D">
        <w:t>[1]</w:t>
      </w:r>
      <w:r>
        <w:t xml:space="preserve">. </w:t>
      </w:r>
      <w:r w:rsidR="00674E46">
        <w:t>RAN</w:t>
      </w:r>
      <w:r w:rsidR="003023D1">
        <w:t xml:space="preserve">1 and RAN2 </w:t>
      </w:r>
      <w:r>
        <w:t xml:space="preserve">need </w:t>
      </w:r>
      <w:r w:rsidR="00674E46">
        <w:t>to study</w:t>
      </w:r>
      <w:r w:rsidR="003023D1">
        <w:t xml:space="preserve"> the co-existence scenarios for </w:t>
      </w:r>
      <w:r w:rsidR="004E42C9">
        <w:t>LTE</w:t>
      </w:r>
      <w:r w:rsidR="003023D1">
        <w:t xml:space="preserve"> RAT and </w:t>
      </w:r>
      <w:r w:rsidR="0049521E">
        <w:t>NR</w:t>
      </w:r>
      <w:r w:rsidR="003023D1">
        <w:t xml:space="preserve"> RAT</w:t>
      </w:r>
      <w:r w:rsidR="00E776CC">
        <w:t xml:space="preserve"> </w:t>
      </w:r>
      <w:r>
        <w:t>to address the requirements captured in [1</w:t>
      </w:r>
      <w:r w:rsidR="00E776CC">
        <w:t>]</w:t>
      </w:r>
      <w:r w:rsidR="003023D1">
        <w:t>.</w:t>
      </w:r>
      <w:r w:rsidR="00BF794D">
        <w:t xml:space="preserve"> </w:t>
      </w:r>
      <w:r>
        <w:t xml:space="preserve">Some main requirements for </w:t>
      </w:r>
      <w:r w:rsidR="00B64F9D">
        <w:t xml:space="preserve">co-existence </w:t>
      </w:r>
      <w:r w:rsidR="00B64F9D">
        <w:t xml:space="preserve">with </w:t>
      </w:r>
      <w:r>
        <w:t>LTE as re-produced below:</w:t>
      </w:r>
    </w:p>
    <w:tbl>
      <w:tblPr>
        <w:tblStyle w:val="TableGrid"/>
        <w:tblW w:w="0" w:type="auto"/>
        <w:tblInd w:w="108" w:type="dxa"/>
        <w:tblLook w:val="04A0" w:firstRow="1" w:lastRow="0" w:firstColumn="1" w:lastColumn="0" w:noHBand="0" w:noVBand="1"/>
      </w:tblPr>
      <w:tblGrid>
        <w:gridCol w:w="9135"/>
      </w:tblGrid>
      <w:tr w:rsidR="00482E60" w:rsidTr="007B5345">
        <w:tc>
          <w:tcPr>
            <w:tcW w:w="9135" w:type="dxa"/>
          </w:tcPr>
          <w:p w:rsidR="007B5345" w:rsidRPr="007B5345" w:rsidRDefault="007B5345" w:rsidP="007B5345">
            <w:pPr>
              <w:rPr>
                <w:b/>
                <w:u w:val="single"/>
              </w:rPr>
            </w:pPr>
            <w:r w:rsidRPr="007B5345">
              <w:rPr>
                <w:b/>
                <w:u w:val="single"/>
              </w:rPr>
              <w:t xml:space="preserve">Co-existence with LTE </w:t>
            </w:r>
          </w:p>
          <w:p w:rsidR="00482E60" w:rsidRPr="007B5345" w:rsidRDefault="007B5345" w:rsidP="007B5345">
            <w:pPr>
              <w:rPr>
                <w:i/>
              </w:rPr>
            </w:pPr>
            <w:r w:rsidRPr="007B5345">
              <w:rPr>
                <w:i/>
              </w:rPr>
              <w:t>The New RAT should be able to support flexible allocation of resources (e.g. time, frequency) between the new RAT and LTE operating in the same block of spectrum (with possible bandwidths overlap).</w:t>
            </w:r>
          </w:p>
          <w:p w:rsidR="007B5345" w:rsidRPr="007B5345" w:rsidRDefault="007B5345" w:rsidP="007B5345">
            <w:pPr>
              <w:rPr>
                <w:i/>
                <w:color w:val="000000"/>
                <w:lang w:eastAsia="ko-KR"/>
              </w:rPr>
            </w:pPr>
            <w:r w:rsidRPr="007B5345">
              <w:rPr>
                <w:i/>
                <w:color w:val="000000"/>
                <w:lang w:eastAsia="ko-KR"/>
              </w:rPr>
              <w:t xml:space="preserve">The solution should work whether LTE is supported by the same base station as the New RAT or the two RATs are supported by different base stations. </w:t>
            </w:r>
          </w:p>
          <w:p w:rsidR="007B5345" w:rsidRPr="007B5345" w:rsidRDefault="007B5345" w:rsidP="007B5345">
            <w:pPr>
              <w:rPr>
                <w:i/>
                <w:color w:val="000000"/>
                <w:lang w:eastAsia="ko-KR"/>
              </w:rPr>
            </w:pPr>
            <w:r w:rsidRPr="007B5345">
              <w:rPr>
                <w:i/>
                <w:color w:val="000000"/>
                <w:lang w:eastAsia="ko-KR"/>
              </w:rPr>
              <w:t>The solution should not affect backward compatibility with legacy LTE terminals.</w:t>
            </w:r>
          </w:p>
          <w:p w:rsidR="007B5345" w:rsidRDefault="007B5345" w:rsidP="007B5345">
            <w:pPr>
              <w:rPr>
                <w:i/>
              </w:rPr>
            </w:pPr>
            <w:r w:rsidRPr="007B5345">
              <w:rPr>
                <w:i/>
              </w:rPr>
              <w:t>The New RAT shall be able to co-exist with LTE on adjacent spectrum in the same band in the same geographical area, including collocated deployments of the same or different operators.</w:t>
            </w:r>
          </w:p>
          <w:p w:rsidR="0058617B" w:rsidRDefault="0058617B" w:rsidP="0058617B">
            <w:r w:rsidRPr="0058617B">
              <w:rPr>
                <w:i/>
              </w:rPr>
              <w:t xml:space="preserve">These requirements are applicable for </w:t>
            </w:r>
            <w:r w:rsidRPr="0058617B">
              <w:rPr>
                <w:rFonts w:hint="eastAsia"/>
                <w:i/>
              </w:rPr>
              <w:t>paired</w:t>
            </w:r>
            <w:r w:rsidRPr="0058617B">
              <w:rPr>
                <w:i/>
              </w:rPr>
              <w:t xml:space="preserve"> and </w:t>
            </w:r>
            <w:r w:rsidRPr="0058617B">
              <w:rPr>
                <w:rFonts w:hint="eastAsia"/>
                <w:i/>
              </w:rPr>
              <w:t>unpaired</w:t>
            </w:r>
            <w:r w:rsidRPr="0058617B">
              <w:rPr>
                <w:i/>
              </w:rPr>
              <w:t xml:space="preserve"> spectrum.</w:t>
            </w:r>
          </w:p>
        </w:tc>
      </w:tr>
    </w:tbl>
    <w:p w:rsidR="003023D1" w:rsidRDefault="00BF794D" w:rsidP="00674E46">
      <w:r>
        <w:t xml:space="preserve">In this contribution we want to take a first look at </w:t>
      </w:r>
      <w:r w:rsidR="003023D1">
        <w:t xml:space="preserve">co-existence scenarios </w:t>
      </w:r>
      <w:r>
        <w:t xml:space="preserve">and </w:t>
      </w:r>
      <w:r w:rsidR="003023D1">
        <w:t xml:space="preserve">judge </w:t>
      </w:r>
      <w:r>
        <w:t>wh</w:t>
      </w:r>
      <w:r w:rsidR="003023D1">
        <w:t xml:space="preserve">ich scenarios could be easily supported with existing </w:t>
      </w:r>
      <w:r w:rsidR="004E42C9">
        <w:t>LTE</w:t>
      </w:r>
      <w:r w:rsidR="003023D1">
        <w:t xml:space="preserve"> frameworks and which other scenarios need further study to develop solutions for efficient co-existence.</w:t>
      </w:r>
      <w:r w:rsidR="00B64F9D">
        <w:t xml:space="preserve"> </w:t>
      </w:r>
      <w:bookmarkStart w:id="1" w:name="_GoBack"/>
      <w:bookmarkEnd w:id="1"/>
    </w:p>
    <w:p w:rsidR="00706645" w:rsidRDefault="003023D1" w:rsidP="00706645">
      <w:pPr>
        <w:pStyle w:val="Heading1"/>
      </w:pPr>
      <w:r>
        <w:t>Discussion</w:t>
      </w:r>
    </w:p>
    <w:p w:rsidR="003023D1" w:rsidRDefault="003023D1" w:rsidP="003023D1">
      <w:r>
        <w:t xml:space="preserve">We assume that there are two main deployments which </w:t>
      </w:r>
      <w:r w:rsidR="0049521E">
        <w:t>NR</w:t>
      </w:r>
      <w:r>
        <w:t xml:space="preserve"> need</w:t>
      </w:r>
      <w:r w:rsidR="00796268">
        <w:t>s</w:t>
      </w:r>
      <w:r>
        <w:t xml:space="preserve"> to support: </w:t>
      </w:r>
    </w:p>
    <w:p w:rsidR="003023D1" w:rsidRDefault="0049521E" w:rsidP="003B57B4">
      <w:pPr>
        <w:numPr>
          <w:ilvl w:val="0"/>
          <w:numId w:val="5"/>
        </w:numPr>
        <w:spacing w:after="0"/>
      </w:pPr>
      <w:r>
        <w:t>NR</w:t>
      </w:r>
      <w:r w:rsidR="003023D1">
        <w:t>-standalone deployment</w:t>
      </w:r>
      <w:r w:rsidR="004A730D">
        <w:t>s</w:t>
      </w:r>
    </w:p>
    <w:p w:rsidR="005A793B" w:rsidRDefault="005A793B" w:rsidP="00D36AF9">
      <w:pPr>
        <w:spacing w:after="0"/>
        <w:ind w:left="720"/>
      </w:pPr>
    </w:p>
    <w:p w:rsidR="003023D1" w:rsidRDefault="005A793B" w:rsidP="0058617B">
      <w:pPr>
        <w:spacing w:after="0"/>
        <w:ind w:left="720"/>
        <w:jc w:val="both"/>
      </w:pPr>
      <w:r>
        <w:t xml:space="preserve">A new operator has green field deployment of </w:t>
      </w:r>
      <w:r w:rsidR="0049521E">
        <w:t>NR</w:t>
      </w:r>
      <w:r>
        <w:t xml:space="preserve"> RAT connected to </w:t>
      </w:r>
      <w:r w:rsidR="0049521E">
        <w:t>NR</w:t>
      </w:r>
      <w:r>
        <w:t xml:space="preserve"> core for providing service. Since the operator does not have legacy LTE UEs to serve, there is no co-existence issue for such standalone green field </w:t>
      </w:r>
      <w:r w:rsidR="0049521E">
        <w:t>NR</w:t>
      </w:r>
      <w:r>
        <w:t xml:space="preserve"> deployment. A legacy o</w:t>
      </w:r>
      <w:r w:rsidR="003023D1">
        <w:t xml:space="preserve">perator deploys </w:t>
      </w:r>
      <w:r w:rsidR="0049521E">
        <w:t>NR</w:t>
      </w:r>
      <w:r w:rsidR="003023D1">
        <w:t xml:space="preserve"> RAT connected to </w:t>
      </w:r>
      <w:r w:rsidR="0049521E">
        <w:t>NR</w:t>
      </w:r>
      <w:r w:rsidR="003023D1">
        <w:t xml:space="preserve"> core for providing service. </w:t>
      </w:r>
      <w:r w:rsidR="0049521E">
        <w:t>NR</w:t>
      </w:r>
      <w:r w:rsidR="00A254AF">
        <w:t xml:space="preserve"> capable </w:t>
      </w:r>
      <w:r w:rsidR="003023D1">
        <w:t xml:space="preserve">UE performs idle mode and connected mode operations in </w:t>
      </w:r>
      <w:r w:rsidR="0049521E">
        <w:t>NR</w:t>
      </w:r>
      <w:r w:rsidR="003023D1">
        <w:t xml:space="preserve"> RAT. </w:t>
      </w:r>
      <w:r w:rsidR="00796268">
        <w:t>If operator has legacy network then t</w:t>
      </w:r>
      <w:r w:rsidR="003023D1">
        <w:t xml:space="preserve">here may be </w:t>
      </w:r>
      <w:r w:rsidR="004E42C9">
        <w:t>LTE</w:t>
      </w:r>
      <w:r w:rsidR="003023D1">
        <w:t xml:space="preserve"> RAT </w:t>
      </w:r>
      <w:r w:rsidR="006A6A28">
        <w:t xml:space="preserve">connected to EPC and/or </w:t>
      </w:r>
      <w:r w:rsidR="0049521E">
        <w:t>NR</w:t>
      </w:r>
      <w:r w:rsidR="006A6A28">
        <w:t xml:space="preserve"> core </w:t>
      </w:r>
      <w:r>
        <w:t>serv</w:t>
      </w:r>
      <w:r w:rsidR="006A6A28">
        <w:t>ing</w:t>
      </w:r>
      <w:r>
        <w:t xml:space="preserve"> legacy LTE UEs</w:t>
      </w:r>
      <w:r w:rsidR="006A6A28">
        <w:t xml:space="preserve"> in overlapped </w:t>
      </w:r>
      <w:r w:rsidR="0049521E">
        <w:t>NR</w:t>
      </w:r>
      <w:r w:rsidR="006A6A28">
        <w:t xml:space="preserve"> coverage</w:t>
      </w:r>
      <w:r w:rsidR="004E42C9">
        <w:t>,</w:t>
      </w:r>
      <w:r w:rsidR="00A254AF">
        <w:t xml:space="preserve"> resulting in following </w:t>
      </w:r>
      <w:r w:rsidR="003023D1">
        <w:t xml:space="preserve">two </w:t>
      </w:r>
      <w:r w:rsidR="00A254AF">
        <w:t xml:space="preserve">co-existence </w:t>
      </w:r>
      <w:r w:rsidR="003023D1">
        <w:t>scenarios:</w:t>
      </w:r>
    </w:p>
    <w:p w:rsidR="003D5339" w:rsidRDefault="003D5339" w:rsidP="00D36AF9">
      <w:pPr>
        <w:spacing w:after="0"/>
        <w:ind w:left="720"/>
      </w:pPr>
    </w:p>
    <w:p w:rsidR="003023D1" w:rsidRPr="003023D1" w:rsidRDefault="006E55FC" w:rsidP="006E55FC">
      <w:pPr>
        <w:spacing w:after="0"/>
        <w:ind w:left="720"/>
        <w:rPr>
          <w:b/>
          <w:u w:val="single"/>
        </w:rPr>
      </w:pPr>
      <w:r>
        <w:rPr>
          <w:b/>
          <w:u w:val="single"/>
        </w:rPr>
        <w:t xml:space="preserve">Scenario 1: </w:t>
      </w:r>
      <w:r w:rsidR="0049521E">
        <w:rPr>
          <w:b/>
          <w:u w:val="single"/>
        </w:rPr>
        <w:t>NR</w:t>
      </w:r>
      <w:r w:rsidR="003023D1" w:rsidRPr="003023D1">
        <w:rPr>
          <w:b/>
          <w:u w:val="single"/>
        </w:rPr>
        <w:t xml:space="preserve"> </w:t>
      </w:r>
      <w:r w:rsidR="003023D1">
        <w:rPr>
          <w:b/>
          <w:u w:val="single"/>
        </w:rPr>
        <w:t>Cells</w:t>
      </w:r>
      <w:r w:rsidR="003023D1" w:rsidRPr="003023D1">
        <w:rPr>
          <w:b/>
          <w:u w:val="single"/>
        </w:rPr>
        <w:t xml:space="preserve"> and </w:t>
      </w:r>
      <w:r w:rsidR="004E42C9">
        <w:rPr>
          <w:b/>
          <w:u w:val="single"/>
        </w:rPr>
        <w:t>LTE</w:t>
      </w:r>
      <w:r w:rsidR="003023D1" w:rsidRPr="003023D1">
        <w:rPr>
          <w:b/>
          <w:u w:val="single"/>
        </w:rPr>
        <w:t xml:space="preserve"> </w:t>
      </w:r>
      <w:r w:rsidR="003023D1">
        <w:rPr>
          <w:b/>
          <w:u w:val="single"/>
        </w:rPr>
        <w:t>Cells</w:t>
      </w:r>
      <w:r w:rsidR="003023D1" w:rsidRPr="003023D1">
        <w:rPr>
          <w:b/>
          <w:u w:val="single"/>
        </w:rPr>
        <w:t xml:space="preserve"> are served by separate carrier frequencies:</w:t>
      </w:r>
    </w:p>
    <w:p w:rsidR="00DC3C14" w:rsidRDefault="005A793B" w:rsidP="0058617B">
      <w:pPr>
        <w:spacing w:after="0"/>
        <w:ind w:left="720"/>
        <w:jc w:val="both"/>
      </w:pPr>
      <w:r>
        <w:t xml:space="preserve">As shown in Figure 1 operator has two separate carriers for LTE and </w:t>
      </w:r>
      <w:r w:rsidR="0049521E">
        <w:t>NR</w:t>
      </w:r>
      <w:r>
        <w:t xml:space="preserve">. </w:t>
      </w:r>
      <w:r w:rsidR="003023D1">
        <w:t xml:space="preserve">In such scenario UE having both </w:t>
      </w:r>
      <w:r w:rsidR="004E42C9">
        <w:t>LTE</w:t>
      </w:r>
      <w:r w:rsidR="003023D1">
        <w:t xml:space="preserve"> and </w:t>
      </w:r>
      <w:r w:rsidR="0049521E">
        <w:t>NR</w:t>
      </w:r>
      <w:r w:rsidR="003023D1">
        <w:t xml:space="preserve"> radio capability will experience </w:t>
      </w:r>
      <w:r>
        <w:t xml:space="preserve">inter-frequency </w:t>
      </w:r>
      <w:r w:rsidR="003023D1">
        <w:t xml:space="preserve">handover between </w:t>
      </w:r>
      <w:r w:rsidR="0049521E">
        <w:t>NR</w:t>
      </w:r>
      <w:r w:rsidR="003023D1">
        <w:t xml:space="preserve"> RAT and </w:t>
      </w:r>
      <w:r w:rsidR="004E42C9">
        <w:t>LTE</w:t>
      </w:r>
      <w:r w:rsidR="003023D1">
        <w:t xml:space="preserve"> RAT </w:t>
      </w:r>
      <w:r w:rsidR="004E42C9">
        <w:t xml:space="preserve">if </w:t>
      </w:r>
      <w:r w:rsidR="004E42C9" w:rsidRPr="007D6A2C">
        <w:t>the</w:t>
      </w:r>
      <w:r w:rsidR="004E42C9">
        <w:t xml:space="preserve">re is a restriction of single UL from UE perspective. </w:t>
      </w:r>
      <w:r w:rsidR="00A254AF">
        <w:t>Since there is dedicated carrier frequency which keeps serving the legacy LTE UEs</w:t>
      </w:r>
      <w:r w:rsidR="002D392B">
        <w:t>, apart from proper coverage planning</w:t>
      </w:r>
      <w:r w:rsidR="00A254AF">
        <w:t xml:space="preserve"> </w:t>
      </w:r>
      <w:r w:rsidR="00D36AF9">
        <w:t xml:space="preserve">and appropriate frequency planning, </w:t>
      </w:r>
      <w:r w:rsidR="002D392B">
        <w:t xml:space="preserve">we do not anticipate major technical issues that need further standardization </w:t>
      </w:r>
      <w:r w:rsidR="004E42C9">
        <w:t xml:space="preserve">other than </w:t>
      </w:r>
      <w:r>
        <w:t xml:space="preserve">inter-RAT </w:t>
      </w:r>
      <w:r w:rsidR="004E42C9">
        <w:t>handover</w:t>
      </w:r>
      <w:r>
        <w:t xml:space="preserve"> and inter-RAT </w:t>
      </w:r>
      <w:r w:rsidR="004E42C9">
        <w:t xml:space="preserve">cell-reselection </w:t>
      </w:r>
      <w:r w:rsidR="002D392B">
        <w:t>to support this co-existence scenario.</w:t>
      </w:r>
      <w:r w:rsidR="00A254AF">
        <w:t xml:space="preserve"> </w:t>
      </w:r>
      <w:r w:rsidR="006E55FC">
        <w:t xml:space="preserve">During initial deployment since </w:t>
      </w:r>
      <w:r w:rsidR="0049521E">
        <w:t>NR</w:t>
      </w:r>
      <w:r w:rsidR="006E55FC">
        <w:t xml:space="preserve"> traffic demand is </w:t>
      </w:r>
      <w:r w:rsidR="006A6A28">
        <w:t xml:space="preserve">expected to be </w:t>
      </w:r>
      <w:r w:rsidR="006E55FC">
        <w:t xml:space="preserve">low a smaller bandwidth may be allocated to </w:t>
      </w:r>
      <w:r w:rsidR="0049521E">
        <w:t>NR</w:t>
      </w:r>
      <w:r w:rsidR="00597281">
        <w:t xml:space="preserve"> </w:t>
      </w:r>
      <w:r w:rsidR="00AF709E">
        <w:t xml:space="preserve">(X2 &lt; X1) </w:t>
      </w:r>
      <w:r w:rsidR="00597281">
        <w:t>as shown in Figure 1</w:t>
      </w:r>
      <w:r w:rsidR="00A65AFD">
        <w:t>.</w:t>
      </w:r>
      <w:r w:rsidR="006E55FC">
        <w:t xml:space="preserve"> </w:t>
      </w:r>
      <w:r w:rsidR="00A65AFD">
        <w:t>A</w:t>
      </w:r>
      <w:r w:rsidR="006E55FC">
        <w:t xml:space="preserve">s LTE traffic demand starts </w:t>
      </w:r>
      <w:r w:rsidR="006E55FC">
        <w:lastRenderedPageBreak/>
        <w:t xml:space="preserve">becoming less </w:t>
      </w:r>
      <w:r w:rsidR="00A65AFD">
        <w:t xml:space="preserve">when </w:t>
      </w:r>
      <w:r w:rsidR="0049521E">
        <w:t>NR</w:t>
      </w:r>
      <w:r w:rsidR="00A65AFD">
        <w:t xml:space="preserve"> penetration starts to grow then </w:t>
      </w:r>
      <w:r w:rsidR="006E55FC">
        <w:t xml:space="preserve">higher bandwidth can be allocated to </w:t>
      </w:r>
      <w:r w:rsidR="0049521E">
        <w:t>NR</w:t>
      </w:r>
      <w:r w:rsidR="006E55FC">
        <w:t>. However, such semi-static allocation of frequency resources is inflexible</w:t>
      </w:r>
      <w:r w:rsidR="00597281">
        <w:t xml:space="preserve"> and inefficient</w:t>
      </w:r>
      <w:r w:rsidR="006E55FC">
        <w:t>.</w:t>
      </w:r>
    </w:p>
    <w:p w:rsidR="0058617B" w:rsidRDefault="0058617B" w:rsidP="0058617B">
      <w:pPr>
        <w:spacing w:after="0"/>
        <w:ind w:left="720"/>
        <w:jc w:val="both"/>
      </w:pPr>
    </w:p>
    <w:p w:rsidR="00A65AFD" w:rsidRDefault="00A65BDF" w:rsidP="006E55FC">
      <w:pPr>
        <w:spacing w:after="0"/>
        <w:ind w:left="720"/>
      </w:pPr>
      <w:r>
        <w:rPr>
          <w:noProof/>
          <w:lang w:val="en-US"/>
        </w:rPr>
        <mc:AlternateContent>
          <mc:Choice Requires="wpg">
            <w:drawing>
              <wp:anchor distT="0" distB="0" distL="114300" distR="114300" simplePos="0" relativeHeight="251656192" behindDoc="0" locked="0" layoutInCell="1" allowOverlap="1">
                <wp:simplePos x="0" y="0"/>
                <wp:positionH relativeFrom="column">
                  <wp:posOffset>300355</wp:posOffset>
                </wp:positionH>
                <wp:positionV relativeFrom="paragraph">
                  <wp:posOffset>40005</wp:posOffset>
                </wp:positionV>
                <wp:extent cx="5786755" cy="937895"/>
                <wp:effectExtent l="0" t="1905" r="0" b="3175"/>
                <wp:wrapNone/>
                <wp:docPr id="16"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755" cy="937895"/>
                          <a:chOff x="1913" y="11922"/>
                          <a:chExt cx="9113" cy="1477"/>
                        </a:xfrm>
                      </wpg:grpSpPr>
                      <wpg:grpSp>
                        <wpg:cNvPr id="17" name="Group 50"/>
                        <wpg:cNvGrpSpPr>
                          <a:grpSpLocks/>
                        </wpg:cNvGrpSpPr>
                        <wpg:grpSpPr bwMode="auto">
                          <a:xfrm>
                            <a:off x="6323" y="11922"/>
                            <a:ext cx="4703" cy="1475"/>
                            <a:chOff x="6323" y="11593"/>
                            <a:chExt cx="4703" cy="1475"/>
                          </a:xfrm>
                        </wpg:grpSpPr>
                        <wps:wsp>
                          <wps:cNvPr id="18" name="AutoShape 41"/>
                          <wps:cNvSpPr>
                            <a:spLocks noChangeArrowheads="1"/>
                          </wps:cNvSpPr>
                          <wps:spPr bwMode="auto">
                            <a:xfrm rot="10800000">
                              <a:off x="8224" y="12044"/>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on F1</w:t>
                                </w:r>
                              </w:p>
                            </w:txbxContent>
                          </wps:txbx>
                          <wps:bodyPr rot="0" vert="horz" wrap="square" lIns="91440" tIns="45720" rIns="91440" bIns="45720" anchor="t" anchorCtr="0" upright="1">
                            <a:noAutofit/>
                          </wps:bodyPr>
                        </wps:wsp>
                        <wps:wsp>
                          <wps:cNvPr id="19" name="AutoShape 42"/>
                          <wps:cNvCnPr>
                            <a:cxnSpLocks noChangeShapeType="1"/>
                          </wps:cNvCnPr>
                          <wps:spPr bwMode="auto">
                            <a:xfrm>
                              <a:off x="6615" y="12615"/>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43"/>
                          <wps:cNvSpPr>
                            <a:spLocks noChangeArrowheads="1"/>
                          </wps:cNvSpPr>
                          <wps:spPr bwMode="auto">
                            <a:xfrm rot="10800000">
                              <a:off x="6633" y="12044"/>
                              <a:ext cx="1534"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on F2</w:t>
                                </w:r>
                              </w:p>
                            </w:txbxContent>
                          </wps:txbx>
                          <wps:bodyPr rot="0" vert="horz" wrap="square" lIns="91440" tIns="45720" rIns="91440" bIns="45720" anchor="t" anchorCtr="0" upright="1">
                            <a:noAutofit/>
                          </wps:bodyPr>
                        </wps:wsp>
                        <wps:wsp>
                          <wps:cNvPr id="21" name="AutoShape 44"/>
                          <wps:cNvCnPr>
                            <a:cxnSpLocks noChangeShapeType="1"/>
                          </wps:cNvCnPr>
                          <wps:spPr bwMode="auto">
                            <a:xfrm flipV="1">
                              <a:off x="8440" y="11937"/>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2" name="Text Box 2"/>
                          <wps:cNvSpPr txBox="1">
                            <a:spLocks noChangeArrowheads="1"/>
                          </wps:cNvSpPr>
                          <wps:spPr bwMode="auto">
                            <a:xfrm>
                              <a:off x="8889"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AF709E" w:rsidRDefault="00AF709E" w:rsidP="00F25A46">
                                <w:pPr>
                                  <w:rPr>
                                    <w:lang w:val="en-US"/>
                                  </w:rPr>
                                </w:pPr>
                                <w:r>
                                  <w:t>X1</w:t>
                                </w:r>
                                <w:r w:rsidR="00F25A46">
                                  <w:t xml:space="preserve"> MHz</w:t>
                                </w:r>
                              </w:p>
                            </w:txbxContent>
                          </wps:txbx>
                          <wps:bodyPr rot="0" vert="horz" wrap="square" lIns="91440" tIns="45720" rIns="91440" bIns="45720" anchor="t" anchorCtr="0" upright="1">
                            <a:noAutofit/>
                          </wps:bodyPr>
                        </wps:wsp>
                        <wps:wsp>
                          <wps:cNvPr id="23" name="AutoShape 46"/>
                          <wps:cNvCnPr>
                            <a:cxnSpLocks noChangeShapeType="1"/>
                          </wps:cNvCnPr>
                          <wps:spPr bwMode="auto">
                            <a:xfrm>
                              <a:off x="6777" y="11959"/>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 name="Text Box 2"/>
                          <wps:cNvSpPr txBox="1">
                            <a:spLocks noChangeArrowheads="1"/>
                          </wps:cNvSpPr>
                          <wps:spPr bwMode="auto">
                            <a:xfrm>
                              <a:off x="6864"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Default="00AF709E" w:rsidP="00F25A46">
                                <w:r>
                                  <w:t>X2</w:t>
                                </w:r>
                                <w:r w:rsidR="00F25A46">
                                  <w:t xml:space="preserve"> MHz</w:t>
                                </w:r>
                              </w:p>
                            </w:txbxContent>
                          </wps:txbx>
                          <wps:bodyPr rot="0" vert="horz" wrap="square" lIns="91440" tIns="45720" rIns="91440" bIns="45720" anchor="t" anchorCtr="0" upright="1">
                            <a:noAutofit/>
                          </wps:bodyPr>
                        </wps:wsp>
                        <wps:wsp>
                          <wps:cNvPr id="25" name="Text Box 2"/>
                          <wps:cNvSpPr txBox="1">
                            <a:spLocks noChangeArrowheads="1"/>
                          </wps:cNvSpPr>
                          <wps:spPr bwMode="auto">
                            <a:xfrm>
                              <a:off x="6323" y="12724"/>
                              <a:ext cx="4703"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wps:txbx>
                          <wps:bodyPr rot="0" vert="horz" wrap="square" lIns="91440" tIns="45720" rIns="91440" bIns="45720" anchor="t" anchorCtr="0" upright="1">
                            <a:noAutofit/>
                          </wps:bodyPr>
                        </wps:wsp>
                      </wpg:grpSp>
                      <wpg:grpSp>
                        <wpg:cNvPr id="26" name="Group 49"/>
                        <wpg:cNvGrpSpPr>
                          <a:grpSpLocks/>
                        </wpg:cNvGrpSpPr>
                        <wpg:grpSpPr bwMode="auto">
                          <a:xfrm>
                            <a:off x="1913" y="11924"/>
                            <a:ext cx="4216" cy="1475"/>
                            <a:chOff x="1913" y="11606"/>
                            <a:chExt cx="4216" cy="1475"/>
                          </a:xfrm>
                        </wpg:grpSpPr>
                        <wps:wsp>
                          <wps:cNvPr id="27" name="AutoShape 31"/>
                          <wps:cNvSpPr>
                            <a:spLocks noChangeArrowheads="1"/>
                          </wps:cNvSpPr>
                          <wps:spPr bwMode="auto">
                            <a:xfrm rot="10800000">
                              <a:off x="2033" y="12057"/>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AF3EC7" w:rsidRPr="00AF3EC7" w:rsidRDefault="00AF3EC7" w:rsidP="00AF3EC7">
                                <w:pPr>
                                  <w:jc w:val="center"/>
                                  <w:rPr>
                                    <w:b/>
                                    <w:color w:val="FFFFFF"/>
                                    <w:lang w:val="en-US"/>
                                  </w:rPr>
                                </w:pPr>
                                <w:r w:rsidRPr="00AF3EC7">
                                  <w:rPr>
                                    <w:b/>
                                    <w:color w:val="FFFFFF"/>
                                    <w:lang w:val="en-US"/>
                                  </w:rPr>
                                  <w:t>LTE on F1</w:t>
                                </w:r>
                              </w:p>
                            </w:txbxContent>
                          </wps:txbx>
                          <wps:bodyPr rot="0" vert="horz" wrap="square" lIns="91440" tIns="45720" rIns="91440" bIns="45720" anchor="t" anchorCtr="0" upright="1">
                            <a:noAutofit/>
                          </wps:bodyPr>
                        </wps:wsp>
                        <wps:wsp>
                          <wps:cNvPr id="28" name="AutoShape 32"/>
                          <wps:cNvCnPr>
                            <a:cxnSpLocks noChangeShapeType="1"/>
                          </wps:cNvCnPr>
                          <wps:spPr bwMode="auto">
                            <a:xfrm>
                              <a:off x="1986" y="12628"/>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3"/>
                          <wps:cNvSpPr>
                            <a:spLocks noChangeArrowheads="1"/>
                          </wps:cNvSpPr>
                          <wps:spPr bwMode="auto">
                            <a:xfrm rot="10800000">
                              <a:off x="4485" y="12057"/>
                              <a:ext cx="1440"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on F2</w:t>
                                </w:r>
                              </w:p>
                            </w:txbxContent>
                          </wps:txbx>
                          <wps:bodyPr rot="0" vert="horz" wrap="square" lIns="91440" tIns="45720" rIns="91440" bIns="45720" anchor="t" anchorCtr="0" upright="1">
                            <a:noAutofit/>
                          </wps:bodyPr>
                        </wps:wsp>
                        <wps:wsp>
                          <wps:cNvPr id="30" name="AutoShape 34"/>
                          <wps:cNvCnPr>
                            <a:cxnSpLocks noChangeShapeType="1"/>
                          </wps:cNvCnPr>
                          <wps:spPr bwMode="auto">
                            <a:xfrm flipV="1">
                              <a:off x="2260" y="11950"/>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Text Box 2"/>
                          <wps:cNvSpPr txBox="1">
                            <a:spLocks noChangeArrowheads="1"/>
                          </wps:cNvSpPr>
                          <wps:spPr bwMode="auto">
                            <a:xfrm>
                              <a:off x="2709"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
                                  <w:t>X1</w:t>
                                </w:r>
                                <w:r w:rsidR="00AF3EC7">
                                  <w:t xml:space="preserve"> MHz</w:t>
                                </w:r>
                              </w:p>
                            </w:txbxContent>
                          </wps:txbx>
                          <wps:bodyPr rot="0" vert="horz" wrap="square" lIns="91440" tIns="45720" rIns="91440" bIns="45720" anchor="t" anchorCtr="0" upright="1">
                            <a:noAutofit/>
                          </wps:bodyPr>
                        </wps:wsp>
                        <wps:wsp>
                          <wps:cNvPr id="32" name="AutoShape 36"/>
                          <wps:cNvCnPr>
                            <a:cxnSpLocks noChangeShapeType="1"/>
                          </wps:cNvCnPr>
                          <wps:spPr bwMode="auto">
                            <a:xfrm>
                              <a:off x="4634" y="11972"/>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3" name="Text Box 2"/>
                          <wps:cNvSpPr txBox="1">
                            <a:spLocks noChangeArrowheads="1"/>
                          </wps:cNvSpPr>
                          <wps:spPr bwMode="auto">
                            <a:xfrm>
                              <a:off x="4721"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sidP="00AF3EC7">
                                <w:r>
                                  <w:t>X2</w:t>
                                </w:r>
                                <w:r w:rsidR="00AF3EC7">
                                  <w:t xml:space="preserve"> MHz</w:t>
                                </w:r>
                              </w:p>
                            </w:txbxContent>
                          </wps:txbx>
                          <wps:bodyPr rot="0" vert="horz" wrap="square" lIns="91440" tIns="45720" rIns="91440" bIns="45720" anchor="t" anchorCtr="0" upright="1">
                            <a:noAutofit/>
                          </wps:bodyPr>
                        </wps:wsp>
                        <wps:wsp>
                          <wps:cNvPr id="34" name="Text Box 2"/>
                          <wps:cNvSpPr txBox="1">
                            <a:spLocks noChangeArrowheads="1"/>
                          </wps:cNvSpPr>
                          <wps:spPr bwMode="auto">
                            <a:xfrm>
                              <a:off x="1913" y="12737"/>
                              <a:ext cx="41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23.65pt;margin-top:3.15pt;width:455.65pt;height:73.85pt;z-index:251656192" coordorigin="1913,11922" coordsize="9113,1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">
                <v:group id="Group 50" o:spid="_x0000_s1027" style="position:absolute;left:6323;top:11922;width:4703;height:1475" coordorigin="6323,11593" coordsize="4703,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AutoShape 41" o:spid="_x0000_s1028" style="position:absolute;left:8224;top:12044;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fVnsIA&#10;AADbAAAADwAAAGRycy9kb3ducmV2LnhtbESPQWsCMRCF74X+hzAFbzWrBymrUYoiCK6HWn/AuBk3&#10;SzeTJYm6/nvnIPQ2w3vz3jeL1eA7daOY2sAGJuMCFHEdbMuNgdPv9vMLVMrIFrvAZOBBCVbL97cF&#10;ljbc+Ydux9woCeFUogGXc19qnWpHHtM49MSiXUL0mGWNjbYR7xLuOz0tipn22LI0OOxp7aj+O169&#10;Ad+vceqavdPVdnO4UKzc7lwZM/oYvuegMg353/y63lnBF1j5RQb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9WewgAAANsAAAAPAAAAAAAAAAAAAAAAAJgCAABkcnMvZG93&#10;bnJldi54bWxQSwUGAAAAAAQABAD1AAAAhwMAAAAA&#10;" adj="-11796480,,5400" path="m,l1614,21600r18372,l21600,,,xe" fillcolor="#00b050" strokecolor="#00b050">
                    <v:stroke joinstyle="miter"/>
                    <v:formulas/>
                    <v:path o:connecttype="custom" o:connectlocs="2286,264;1188,527;89,264;1188,0" o:connectangles="0,0,0,0" textboxrect="2610,2623,18990,18977"/>
                    <v:textbo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on F1</w:t>
                          </w:r>
                        </w:p>
                      </w:txbxContent>
                    </v:textbox>
                  </v:shape>
                  <v:shapetype id="_x0000_t32" coordsize="21600,21600" o:spt="32" o:oned="t" path="m,l21600,21600e" filled="f">
                    <v:path arrowok="t" fillok="f" o:connecttype="none"/>
                    <o:lock v:ext="edit" shapetype="t"/>
                  </v:shapetype>
                  <v:shape id="AutoShape 42" o:spid="_x0000_s1029" type="#_x0000_t32" style="position:absolute;left:6615;top:12615;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eE9cEAAADbAAAADwAAAGRycy9kb3ducmV2LnhtbERPS2vCQBC+F/wPywjemo0epI1ZpYqC&#10;PZrm4HHMjklodjZkNw/99d1Cobf5+J6T7ibTiIE6V1tWsIxiEMSF1TWXCvKv0+sbCOeRNTaWScGD&#10;HOy2s5cUE21HvtCQ+VKEEHYJKqi8bxMpXVGRQRfZljhwd9sZ9AF2pdQdjiHcNHIVx2tpsObQUGFL&#10;h4qK76w3Cg55P+T7IWuPl/11WTafx/PtmSu1mE8fGxCeJv8v/nOfdZj/Dr+/hAP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l4T1wQAAANsAAAAPAAAAAAAAAAAAAAAA&#10;AKECAABkcnMvZG93bnJldi54bWxQSwUGAAAAAAQABAD5AAAAjwMAAAAA&#10;" strokeweight="1.5pt">
                    <v:stroke endarrow="block"/>
                  </v:shape>
                  <v:shape id="AutoShape 43" o:spid="_x0000_s1030" style="position:absolute;left:6633;top:12044;width:1534;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1+hsAA&#10;AADbAAAADwAAAGRycy9kb3ducmV2LnhtbERPy4rCMBTdC/5DuMLsNJ0KIh1jkRFhNkPxsXF3be60&#10;xeamJLF2/HqzEFweznuVD6YVPTnfWFbwOUtAEJdWN1wpOB130yUIH5A1tpZJwT95yNfj0Qozbe+8&#10;p/4QKhFD2GeooA6hy6T0ZU0G/cx2xJH7s85giNBVUju8x3DTyjRJFtJgw7Ghxo6+ayqvh5tRYOXt&#10;d/7A5jhctsXpPA/FwhW9Uh+TYfMFItAQ3uKX+0c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51+hsAAAADbAAAADwAAAAAAAAAAAAAAAACYAgAAZHJzL2Rvd25y&#10;ZXYueG1sUEsFBgAAAAAEAAQA9QAAAIUDAAAAAA==&#10;" adj="-11796480,,5400" path="m,l1614,21600r18372,l21600,,,xe" fillcolor="#ffc000" strokecolor="#ffc000">
                    <v:stroke joinstyle="miter"/>
                    <v:formulas/>
                    <v:path o:connecttype="custom" o:connectlocs="1477,264;767,527;57,264;767,0" o:connectangles="0,0,0,0" textboxrect="2605,2623,18995,18977"/>
                    <v:textbo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on F2</w:t>
                          </w:r>
                        </w:p>
                      </w:txbxContent>
                    </v:textbox>
                  </v:shape>
                  <v:shape id="AutoShape 44" o:spid="_x0000_s1031" type="#_x0000_t32" style="position:absolute;left:8440;top:11937;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ynyMEAAADbAAAADwAAAGRycy9kb3ducmV2LnhtbESPQYvCMBSE74L/ITzBm6ZVEKlGWQqC&#10;onvYqvdH87btbvNSmtjWf28WFjwOM/MNs90PphYdta6yrCCeRyCIc6srLhTcrofZGoTzyBpry6Tg&#10;SQ72u/Foi4m2PX9Rl/lCBAi7BBWU3jeJlC4vyaCb24Y4eN+2NeiDbAupW+wD3NRyEUUrabDisFBi&#10;Q2lJ+W/2MArSZXfBe5amXdyv6PPscfg5oVLTyfCxAeFp8O/wf/uoFSxi+PsSfoD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fKfIwQAAANsAAAAPAAAAAAAAAAAAAAAA&#10;AKECAABkcnMvZG93bnJldi54bWxQSwUGAAAAAAQABAD5AAAAjwMAAAAA&#10;">
                    <v:stroke startarrow="open" endarrow="open"/>
                  </v:shape>
                  <v:shapetype id="_x0000_t202" coordsize="21600,21600" o:spt="202" path="m,l,21600r21600,l21600,xe">
                    <v:stroke joinstyle="miter"/>
                    <v:path gradientshapeok="t" o:connecttype="rect"/>
                  </v:shapetype>
                  <v:shape id="Text Box 2" o:spid="_x0000_s1032" type="#_x0000_t202" style="position:absolute;left:8889;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F25A46" w:rsidRPr="00AF709E" w:rsidRDefault="00AF709E" w:rsidP="00F25A46">
                          <w:pPr>
                            <w:rPr>
                              <w:lang w:val="en-US"/>
                            </w:rPr>
                          </w:pPr>
                          <w:r>
                            <w:t>X1</w:t>
                          </w:r>
                          <w:r w:rsidR="00F25A46">
                            <w:t xml:space="preserve"> MHz</w:t>
                          </w:r>
                        </w:p>
                      </w:txbxContent>
                    </v:textbox>
                  </v:shape>
                  <v:shape id="AutoShape 46" o:spid="_x0000_s1033" type="#_x0000_t32" style="position:absolute;left:6777;top:11959;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HoicIAAADbAAAADwAAAGRycy9kb3ducmV2LnhtbESPUWvCQBCE3wv+h2OFvtWLFlKJniKC&#10;IkgLVX/AmluTaG4vZM8Y/32vUOjjMDPfMPNl72rVUSuVZwPjUQKKOPe24sLA6bh5m4KSgGyx9kwG&#10;niSwXAxe5phZ/+Bv6g6hUBHCkqGBMoQm01rykhzKyDfE0bv41mGIsi20bfER4a7WkyRJtcOK40KJ&#10;Da1Lym+HuzPAn9Ltv4pVetna80nWH1Kn19yY12G/moEK1If/8F97Zw1M3uH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HoicIAAADbAAAADwAAAAAAAAAAAAAA&#10;AAChAgAAZHJzL2Rvd25yZXYueG1sUEsFBgAAAAAEAAQA+QAAAJADAAAAAA==&#10;">
                    <v:stroke startarrow="open" endarrow="open"/>
                  </v:shape>
                  <v:shape id="Text Box 2" o:spid="_x0000_s1034" type="#_x0000_t202" style="position:absolute;left:6864;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25A46" w:rsidRDefault="00AF709E" w:rsidP="00F25A46">
                          <w:r>
                            <w:t>X2</w:t>
                          </w:r>
                          <w:r w:rsidR="00F25A46">
                            <w:t xml:space="preserve"> MHz</w:t>
                          </w:r>
                        </w:p>
                      </w:txbxContent>
                    </v:textbox>
                  </v:shape>
                  <v:shape id="Text Box 2" o:spid="_x0000_s1035" type="#_x0000_t202" style="position:absolute;left:6323;top:12724;width:4703;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v:textbox>
                  </v:shape>
                </v:group>
                <v:group id="Group 49" o:spid="_x0000_s1036" style="position:absolute;left:1913;top:11924;width:4216;height:1475" coordorigin="1913,11606" coordsize="4216,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AutoShape 31" o:spid="_x0000_s1037" style="position:absolute;left:2033;top:12057;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m8sQA&#10;AADbAAAADwAAAGRycy9kb3ducmV2LnhtbESPQWvCQBSE74X+h+UVequbRoiSukppEbyUYPTi7TX7&#10;TILZt2F3E9P++m5B8DjMzDfMajOZTozkfGtZwessAUFcWd1yreB42L4sQfiArLGzTAp+yMNm/fiw&#10;wlzbK+9pLEMtIoR9jgqaEPpcSl81ZNDPbE8cvbN1BkOUrpba4TXCTSfTJMmkwZbjQoM9fTRUXcrB&#10;KLBy+Jr/YnuYvj+L42keiswVo1LPT9P7G4hAU7iHb+2dVpA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05vLEAAAA2wAAAA8AAAAAAAAAAAAAAAAAmAIAAGRycy9k&#10;b3ducmV2LnhtbFBLBQYAAAAABAAEAPUAAACJAwAAAAA=&#10;" adj="-11796480,,5400" path="m,l1614,21600r18372,l21600,,,xe" fillcolor="#ffc000" strokecolor="#ffc000">
                    <v:stroke joinstyle="miter"/>
                    <v:formulas/>
                    <v:path o:connecttype="custom" o:connectlocs="2286,264;1188,527;89,264;1188,0" o:connectangles="0,0,0,0" textboxrect="2610,2623,18990,18977"/>
                    <v:textbox>
                      <w:txbxContent>
                        <w:p w:rsidR="00AF3EC7" w:rsidRPr="00AF3EC7" w:rsidRDefault="00AF3EC7" w:rsidP="00AF3EC7">
                          <w:pPr>
                            <w:jc w:val="center"/>
                            <w:rPr>
                              <w:b/>
                              <w:color w:val="FFFFFF"/>
                              <w:lang w:val="en-US"/>
                            </w:rPr>
                          </w:pPr>
                          <w:r w:rsidRPr="00AF3EC7">
                            <w:rPr>
                              <w:b/>
                              <w:color w:val="FFFFFF"/>
                              <w:lang w:val="en-US"/>
                            </w:rPr>
                            <w:t>LTE on F1</w:t>
                          </w:r>
                        </w:p>
                      </w:txbxContent>
                    </v:textbox>
                  </v:shape>
                  <v:shape id="AutoShape 32" o:spid="_x0000_s1038" type="#_x0000_t32" style="position:absolute;left:1986;top:12628;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fr070AAADbAAAADwAAAGRycy9kb3ducmV2LnhtbERPzQ7BQBC+S7zDZiRubDmIlCUICUfV&#10;g+PojrbRnW26q8rT24PE8cv3v1x3phItNa60rGAyjkAQZ1aXnCtIL4fRHITzyBory6TgTQ7Wq35v&#10;ibG2Lz5Tm/hchBB2MSoovK9jKV1WkEE3tjVx4O62MegDbHKpG3yFcFPJaRTNpMGSQ0OBNe0Kyh7J&#10;0yjYpc823bZJvT9vr5O8Ou2Pt0+q1HDQbRYgPHX+L/65j1rBNIwNX8IP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2369O9AAAA2wAAAA8AAAAAAAAAAAAAAAAAoQIA&#10;AGRycy9kb3ducmV2LnhtbFBLBQYAAAAABAAEAPkAAACLAwAAAAA=&#10;" strokeweight="1.5pt">
                    <v:stroke endarrow="block"/>
                  </v:shape>
                  <v:shape id="AutoShape 33" o:spid="_x0000_s1039" style="position:absolute;left:4485;top:12057;width:1440;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6uMEA&#10;AADbAAAADwAAAGRycy9kb3ducmV2LnhtbESP3YrCMBSE7xd8h3AE79Z0eyHaNcqiCIL1wp8HODbH&#10;pmxzUpKo9e03C4KXw8x8w8yXvW3FnXxoHCv4GmcgiCunG64VnE+bzymIEJE1to5JwZMCLBeDjzkW&#10;2j34QPdjrEWCcChQgYmxK6QMlSGLYew64uRdnbcYk/S11B4fCW5bmWfZRFpsOC0Y7GhlqPo93qwC&#10;260wN/XOyHKz3l/Jl2Z7KZUaDfufbxCR+vgOv9pbrSCfwf+X9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XurjBAAAA2wAAAA8AAAAAAAAAAAAAAAAAmAIAAGRycy9kb3du&#10;cmV2LnhtbFBLBQYAAAAABAAEAPUAAACGAwAAAAA=&#10;" adj="-11796480,,5400" path="m,l1614,21600r18372,l21600,,,xe" fillcolor="#00b050" strokecolor="#00b050">
                    <v:stroke joinstyle="miter"/>
                    <v:formulas/>
                    <v:path o:connecttype="custom" o:connectlocs="1386,264;720,527;54,264;720,0" o:connectangles="0,0,0,0" textboxrect="2610,2623,18990,18977"/>
                    <v:textbo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on F2</w:t>
                          </w:r>
                        </w:p>
                      </w:txbxContent>
                    </v:textbox>
                  </v:shape>
                  <v:shape id="AutoShape 34" o:spid="_x0000_s1040" type="#_x0000_t32" style="position:absolute;left:2260;top:11950;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Ujr0AAADbAAAADwAAAGRycy9kb3ducmV2LnhtbERPTYvCMBC9L/gfwgje1tQVRKpRpCCs&#10;qAer3odmbKvNpDSxrf/eHASPj/e9XPemEi01rrSsYDKOQBBnVpecK7ict79zEM4ja6wsk4IXOViv&#10;Bj9LjLXt+ERt6nMRQtjFqKDwvo6ldFlBBt3Y1sSBu9nGoA+wyaVusAvhppJ/UTSTBksODQXWlBSU&#10;PdKnUZBM2wNe0yRpJ92MjnuP/X2HSo2G/WYBwlPvv+KP+18rmIb14Uv4AXL1B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fplI69AAAA2wAAAA8AAAAAAAAAAAAAAAAAoQIA&#10;AGRycy9kb3ducmV2LnhtbFBLBQYAAAAABAAEAPkAAACLAwAAAAA=&#10;">
                    <v:stroke startarrow="open" endarrow="open"/>
                  </v:shape>
                  <v:shape id="Text Box 2" o:spid="_x0000_s1041" type="#_x0000_t202" style="position:absolute;left:2709;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AF3EC7" w:rsidRDefault="00AF709E">
                          <w:r>
                            <w:t>X1</w:t>
                          </w:r>
                          <w:r w:rsidR="00AF3EC7">
                            <w:t xml:space="preserve"> MHz</w:t>
                          </w:r>
                        </w:p>
                      </w:txbxContent>
                    </v:textbox>
                  </v:shape>
                  <v:shape id="AutoShape 36" o:spid="_x0000_s1042" type="#_x0000_t32" style="position:absolute;left:4634;top:11972;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Tbz8IAAADbAAAADwAAAGRycy9kb3ducmV2LnhtbESPUWvCQBCE3wv+h2OFvtWLFlKJniKC&#10;IkgLVX/AmluTaG4vZM8Y/32vUOjjMDPfMPNl72rVUSuVZwPjUQKKOPe24sLA6bh5m4KSgGyx9kwG&#10;niSwXAxe5phZ/+Bv6g6hUBHCkqGBMoQm01rykhzKyDfE0bv41mGIsi20bfER4a7WkyRJtcOK40KJ&#10;Da1Lym+HuzPAn9Ltv4pVetna80nWH1Kn19yY12G/moEK1If/8F97Zw28T+D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Tbz8IAAADbAAAADwAAAAAAAAAAAAAA&#10;AAChAgAAZHJzL2Rvd25yZXYueG1sUEsFBgAAAAAEAAQA+QAAAJADAAAAAA==&#10;">
                    <v:stroke startarrow="open" endarrow="open"/>
                  </v:shape>
                  <v:shape id="Text Box 2" o:spid="_x0000_s1043" type="#_x0000_t202" style="position:absolute;left:4721;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AF3EC7" w:rsidRDefault="00AF709E" w:rsidP="00AF3EC7">
                          <w:r>
                            <w:t>X2</w:t>
                          </w:r>
                          <w:r w:rsidR="00AF3EC7">
                            <w:t xml:space="preserve"> MHz</w:t>
                          </w:r>
                        </w:p>
                      </w:txbxContent>
                    </v:textbox>
                  </v:shape>
                  <v:shape id="Text Box 2" o:spid="_x0000_s1044" type="#_x0000_t202" style="position:absolute;left:1913;top:12737;width:4137;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v:textbox>
                  </v:shape>
                </v:group>
              </v:group>
            </w:pict>
          </mc:Fallback>
        </mc:AlternateContent>
      </w:r>
    </w:p>
    <w:p w:rsidR="00A65AFD" w:rsidRDefault="00A65AFD" w:rsidP="006E55FC">
      <w:pPr>
        <w:spacing w:after="0"/>
        <w:ind w:left="720"/>
      </w:pPr>
    </w:p>
    <w:p w:rsidR="00A65AFD" w:rsidRDefault="00A65AFD" w:rsidP="006E55FC">
      <w:pPr>
        <w:spacing w:after="0"/>
        <w:ind w:left="720"/>
      </w:pPr>
    </w:p>
    <w:p w:rsidR="00A65AFD" w:rsidRDefault="00A65AFD" w:rsidP="006E55FC">
      <w:pPr>
        <w:spacing w:after="0"/>
        <w:ind w:left="720"/>
      </w:pPr>
    </w:p>
    <w:p w:rsidR="00AF3EC7" w:rsidRDefault="00AF3EC7" w:rsidP="006E55FC">
      <w:pPr>
        <w:spacing w:after="0"/>
        <w:ind w:left="720"/>
      </w:pPr>
    </w:p>
    <w:p w:rsidR="00A65AFD" w:rsidRDefault="00A65AFD" w:rsidP="006E55FC">
      <w:pPr>
        <w:spacing w:after="0"/>
        <w:ind w:left="720"/>
      </w:pPr>
    </w:p>
    <w:p w:rsidR="00DC3C14" w:rsidRDefault="00DC3C14" w:rsidP="00D36AF9">
      <w:pPr>
        <w:spacing w:after="0"/>
      </w:pPr>
    </w:p>
    <w:p w:rsidR="00DC3C14" w:rsidRPr="006E55FC" w:rsidRDefault="006E55FC" w:rsidP="006E55FC">
      <w:pPr>
        <w:spacing w:after="0"/>
        <w:jc w:val="center"/>
        <w:rPr>
          <w:b/>
        </w:rPr>
      </w:pPr>
      <w:r w:rsidRPr="006E55FC">
        <w:rPr>
          <w:b/>
        </w:rPr>
        <w:t>Figure 1</w:t>
      </w:r>
    </w:p>
    <w:p w:rsidR="006E55FC" w:rsidRDefault="006E55FC" w:rsidP="006E55FC">
      <w:pPr>
        <w:spacing w:after="0"/>
      </w:pPr>
    </w:p>
    <w:p w:rsidR="003023D1" w:rsidRDefault="006E55FC" w:rsidP="006E55FC">
      <w:pPr>
        <w:spacing w:after="0"/>
        <w:ind w:left="720"/>
        <w:rPr>
          <w:b/>
          <w:u w:val="single"/>
        </w:rPr>
      </w:pPr>
      <w:r>
        <w:rPr>
          <w:b/>
          <w:u w:val="single"/>
        </w:rPr>
        <w:t xml:space="preserve">Scenario 2: </w:t>
      </w:r>
      <w:r w:rsidR="0049521E">
        <w:rPr>
          <w:b/>
          <w:u w:val="single"/>
        </w:rPr>
        <w:t>NR</w:t>
      </w:r>
      <w:r w:rsidR="003023D1" w:rsidRPr="003023D1">
        <w:rPr>
          <w:b/>
          <w:u w:val="single"/>
        </w:rPr>
        <w:t xml:space="preserve"> </w:t>
      </w:r>
      <w:r w:rsidR="003023D1">
        <w:rPr>
          <w:b/>
          <w:u w:val="single"/>
        </w:rPr>
        <w:t xml:space="preserve">Cells </w:t>
      </w:r>
      <w:r w:rsidR="003023D1" w:rsidRPr="003023D1">
        <w:rPr>
          <w:b/>
          <w:u w:val="single"/>
        </w:rPr>
        <w:t xml:space="preserve">and </w:t>
      </w:r>
      <w:r w:rsidR="00C03711">
        <w:rPr>
          <w:b/>
          <w:u w:val="single"/>
        </w:rPr>
        <w:t>LTE</w:t>
      </w:r>
      <w:r w:rsidR="003023D1" w:rsidRPr="003023D1">
        <w:rPr>
          <w:b/>
          <w:u w:val="single"/>
        </w:rPr>
        <w:t xml:space="preserve"> </w:t>
      </w:r>
      <w:r w:rsidR="003023D1">
        <w:rPr>
          <w:b/>
          <w:u w:val="single"/>
        </w:rPr>
        <w:t xml:space="preserve">Cells </w:t>
      </w:r>
      <w:r w:rsidR="003023D1" w:rsidRPr="003023D1">
        <w:rPr>
          <w:b/>
          <w:u w:val="single"/>
        </w:rPr>
        <w:t xml:space="preserve">are served by </w:t>
      </w:r>
      <w:r w:rsidR="003023D1">
        <w:rPr>
          <w:b/>
          <w:u w:val="single"/>
        </w:rPr>
        <w:t xml:space="preserve">same </w:t>
      </w:r>
      <w:r w:rsidR="003023D1" w:rsidRPr="003023D1">
        <w:rPr>
          <w:b/>
          <w:u w:val="single"/>
        </w:rPr>
        <w:t>carrier frequenc</w:t>
      </w:r>
      <w:r w:rsidR="003023D1">
        <w:rPr>
          <w:b/>
          <w:u w:val="single"/>
        </w:rPr>
        <w:t>y</w:t>
      </w:r>
      <w:r w:rsidR="003023D1" w:rsidRPr="003023D1">
        <w:rPr>
          <w:b/>
          <w:u w:val="single"/>
        </w:rPr>
        <w:t>:</w:t>
      </w:r>
    </w:p>
    <w:p w:rsidR="00E22669" w:rsidRDefault="006E55FC" w:rsidP="0058617B">
      <w:pPr>
        <w:spacing w:after="0"/>
        <w:ind w:left="720"/>
        <w:jc w:val="both"/>
      </w:pPr>
      <w:r>
        <w:t xml:space="preserve">To avoid the inflexibility of Scenario 1 operator would prefer to pool all the frequency resources together and dynamically allocate </w:t>
      </w:r>
      <w:r w:rsidR="00057801">
        <w:t xml:space="preserve">resources towards LTE traffic and </w:t>
      </w:r>
      <w:r w:rsidR="0049521E">
        <w:t>NR</w:t>
      </w:r>
      <w:r w:rsidR="00057801">
        <w:t xml:space="preserve"> traffic. T</w:t>
      </w:r>
      <w:r w:rsidR="003023D1" w:rsidRPr="004A730D">
        <w:t xml:space="preserve">his is a likely scenario during initial </w:t>
      </w:r>
      <w:r w:rsidR="0049521E">
        <w:t>NR</w:t>
      </w:r>
      <w:r w:rsidR="003023D1" w:rsidRPr="004A730D">
        <w:t xml:space="preserve"> deployments </w:t>
      </w:r>
      <w:r w:rsidR="004A730D">
        <w:t>which a</w:t>
      </w:r>
      <w:r w:rsidR="004A730D" w:rsidRPr="004A730D">
        <w:t xml:space="preserve">llows for smooth technology migration from LTE to </w:t>
      </w:r>
      <w:r w:rsidR="0049521E">
        <w:t>NR</w:t>
      </w:r>
      <w:r w:rsidR="004A730D" w:rsidRPr="004A730D">
        <w:t xml:space="preserve"> without the burden of additional spectrum allocation</w:t>
      </w:r>
      <w:r w:rsidR="00A254AF">
        <w:t xml:space="preserve">. </w:t>
      </w:r>
      <w:r w:rsidR="002D392B">
        <w:t>For t</w:t>
      </w:r>
      <w:r w:rsidR="00A254AF">
        <w:t xml:space="preserve">his co-existence scenario </w:t>
      </w:r>
      <w:r w:rsidR="002D392B">
        <w:t xml:space="preserve">we anticipate couple of technical challenges that need to be overcome by </w:t>
      </w:r>
      <w:r w:rsidR="00A254AF">
        <w:t>investigat</w:t>
      </w:r>
      <w:r w:rsidR="002D392B">
        <w:t>ing</w:t>
      </w:r>
      <w:r w:rsidR="00A254AF">
        <w:t xml:space="preserve"> mechanisms that </w:t>
      </w:r>
      <w:r w:rsidR="002D392B">
        <w:t xml:space="preserve">allow </w:t>
      </w:r>
      <w:r w:rsidR="00A254AF">
        <w:t xml:space="preserve">legacy LTE UEs and new </w:t>
      </w:r>
      <w:r w:rsidR="0049521E">
        <w:t>NR</w:t>
      </w:r>
      <w:r w:rsidR="00A254AF">
        <w:t xml:space="preserve"> capable UE </w:t>
      </w:r>
      <w:r w:rsidR="002D392B">
        <w:t xml:space="preserve">to be served </w:t>
      </w:r>
      <w:r w:rsidR="00A254AF">
        <w:t xml:space="preserve">on the same carrier frequency. </w:t>
      </w:r>
      <w:r w:rsidR="00796268">
        <w:t xml:space="preserve"> </w:t>
      </w:r>
      <w:r w:rsidR="00E22669">
        <w:t xml:space="preserve">In this scenario LTE Cells and </w:t>
      </w:r>
      <w:r w:rsidR="0049521E">
        <w:t>NR</w:t>
      </w:r>
      <w:r w:rsidR="00E22669">
        <w:t xml:space="preserve"> Cells are different in overlapping coverage areas but served by the same carrier frequency</w:t>
      </w:r>
      <w:r w:rsidR="006C294F">
        <w:t xml:space="preserve"> as shown in Figure 2</w:t>
      </w:r>
      <w:r w:rsidR="00E22669">
        <w:t xml:space="preserve">. This deployment scenario resembles co-channel </w:t>
      </w:r>
      <w:proofErr w:type="spellStart"/>
      <w:r w:rsidR="00E22669">
        <w:t>HetNet</w:t>
      </w:r>
      <w:proofErr w:type="spellEnd"/>
      <w:r w:rsidR="00E22669">
        <w:t xml:space="preserve"> deployment of LTE and </w:t>
      </w:r>
      <w:r w:rsidR="0049521E">
        <w:t>NR</w:t>
      </w:r>
      <w:r w:rsidR="00E22669">
        <w:t xml:space="preserve">. Interference co-ordination and interference avoidance techniques need to be employed </w:t>
      </w:r>
      <w:r w:rsidR="00597281">
        <w:t xml:space="preserve">to support </w:t>
      </w:r>
      <w:r w:rsidR="00E22669">
        <w:t>such co-existence scenario.</w:t>
      </w:r>
    </w:p>
    <w:p w:rsidR="00932A94" w:rsidRDefault="00A65BDF" w:rsidP="00057801">
      <w:pPr>
        <w:spacing w:after="0"/>
        <w:ind w:left="720"/>
      </w:pPr>
      <w:r>
        <w:rPr>
          <w:noProof/>
          <w:lang w:val="en-US"/>
        </w:rPr>
        <mc:AlternateContent>
          <mc:Choice Requires="wpg">
            <w:drawing>
              <wp:anchor distT="0" distB="0" distL="114300" distR="114300" simplePos="0" relativeHeight="251658240" behindDoc="0" locked="0" layoutInCell="1" allowOverlap="1">
                <wp:simplePos x="0" y="0"/>
                <wp:positionH relativeFrom="column">
                  <wp:posOffset>1439545</wp:posOffset>
                </wp:positionH>
                <wp:positionV relativeFrom="paragraph">
                  <wp:posOffset>27940</wp:posOffset>
                </wp:positionV>
                <wp:extent cx="2784475" cy="1348740"/>
                <wp:effectExtent l="1270" t="0" r="0" b="4445"/>
                <wp:wrapNone/>
                <wp:docPr id="9"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4475" cy="1348740"/>
                          <a:chOff x="3707" y="2404"/>
                          <a:chExt cx="4385" cy="2124"/>
                        </a:xfrm>
                      </wpg:grpSpPr>
                      <wps:wsp>
                        <wps:cNvPr id="10" name="Text Box 2"/>
                        <wps:cNvSpPr txBox="1">
                          <a:spLocks noChangeArrowheads="1"/>
                        </wps:cNvSpPr>
                        <wps:spPr bwMode="auto">
                          <a:xfrm>
                            <a:off x="5354" y="2404"/>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Default="00AF709E" w:rsidP="00E22669">
                              <w:r>
                                <w:t>X1</w:t>
                              </w:r>
                              <w:r w:rsidR="00E22669">
                                <w:t xml:space="preserve"> MHz</w:t>
                              </w:r>
                            </w:p>
                          </w:txbxContent>
                        </wps:txbx>
                        <wps:bodyPr rot="0" vert="horz" wrap="square" lIns="91440" tIns="45720" rIns="91440" bIns="45720" anchor="t" anchorCtr="0" upright="1">
                          <a:noAutofit/>
                        </wps:bodyPr>
                      </wps:wsp>
                      <wps:wsp>
                        <wps:cNvPr id="11" name="AutoShape 64"/>
                        <wps:cNvCnPr>
                          <a:cxnSpLocks noChangeShapeType="1"/>
                        </wps:cNvCnPr>
                        <wps:spPr bwMode="auto">
                          <a:xfrm>
                            <a:off x="4306" y="4086"/>
                            <a:ext cx="3449"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66"/>
                        <wps:cNvCnPr>
                          <a:cxnSpLocks noChangeShapeType="1"/>
                        </wps:cNvCnPr>
                        <wps:spPr bwMode="auto">
                          <a:xfrm flipV="1">
                            <a:off x="4927" y="2748"/>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 name="Text Box 2"/>
                        <wps:cNvSpPr txBox="1">
                          <a:spLocks noChangeArrowheads="1"/>
                        </wps:cNvSpPr>
                        <wps:spPr bwMode="auto">
                          <a:xfrm>
                            <a:off x="3707" y="4184"/>
                            <a:ext cx="438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 </w:t>
                              </w:r>
                              <w:r w:rsidR="00932A94">
                                <w:rPr>
                                  <w:lang w:val="en-US"/>
                                </w:rPr>
                                <w:t>frequency</w:t>
                              </w:r>
                            </w:p>
                          </w:txbxContent>
                        </wps:txbx>
                        <wps:bodyPr rot="0" vert="horz" wrap="square" lIns="91440" tIns="45720" rIns="91440" bIns="45720" anchor="t" anchorCtr="0" upright="1">
                          <a:noAutofit/>
                        </wps:bodyPr>
                      </wps:wsp>
                      <wps:wsp>
                        <wps:cNvPr id="14" name="AutoShape 54"/>
                        <wps:cNvSpPr>
                          <a:spLocks noChangeArrowheads="1"/>
                        </wps:cNvSpPr>
                        <wps:spPr bwMode="auto">
                          <a:xfrm rot="10800000">
                            <a:off x="4698" y="3469"/>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E22669" w:rsidRPr="00AF3EC7">
                                <w:rPr>
                                  <w:b/>
                                  <w:color w:val="FFFFFF"/>
                                  <w:lang w:val="en-US"/>
                                </w:rPr>
                                <w:t>on F1</w:t>
                              </w:r>
                            </w:p>
                          </w:txbxContent>
                        </wps:txbx>
                        <wps:bodyPr rot="0" vert="horz" wrap="square" lIns="91440" tIns="45720" rIns="91440" bIns="45720" anchor="t" anchorCtr="0" upright="1">
                          <a:noAutofit/>
                        </wps:bodyPr>
                      </wps:wsp>
                      <wps:wsp>
                        <wps:cNvPr id="15" name="AutoShape 63"/>
                        <wps:cNvSpPr>
                          <a:spLocks noChangeArrowheads="1"/>
                        </wps:cNvSpPr>
                        <wps:spPr bwMode="auto">
                          <a:xfrm rot="10800000">
                            <a:off x="4700" y="2855"/>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Pr="00AF3EC7">
                                <w:rPr>
                                  <w:b/>
                                  <w:color w:val="FFFFFF"/>
                                  <w:lang w:val="en-US"/>
                                </w:rPr>
                                <w:t>on F1</w:t>
                              </w:r>
                            </w:p>
                            <w:p w:rsidR="006C294F" w:rsidRPr="00AF3EC7" w:rsidRDefault="006C294F" w:rsidP="00E22669">
                              <w:pPr>
                                <w:jc w:val="center"/>
                                <w:rPr>
                                  <w:b/>
                                  <w:color w:val="FFFFFF"/>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 o:spid="_x0000_s1045" style="position:absolute;left:0;text-align:left;margin-left:113.35pt;margin-top:2.2pt;width:219.25pt;height:106.2pt;z-index:251658240" coordorigin="3707,2404" coordsize="4385,2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">
                <v:shape id="Text Box 2" o:spid="_x0000_s1046" type="#_x0000_t202" style="position:absolute;left:5354;top:2404;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22669" w:rsidRDefault="00AF709E" w:rsidP="00E22669">
                        <w:r>
                          <w:t>X1</w:t>
                        </w:r>
                        <w:r w:rsidR="00E22669">
                          <w:t xml:space="preserve"> MHz</w:t>
                        </w:r>
                      </w:p>
                    </w:txbxContent>
                  </v:textbox>
                </v:shape>
                <v:shape id="AutoShape 64" o:spid="_x0000_s1047" type="#_x0000_t32" style="position:absolute;left:4306;top:4086;width:344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GI88EAAADbAAAADwAAAGRycy9kb3ducmV2LnhtbERPTWuDQBC9B/oflgnkFldzKMW6CUlI&#10;wR5jPeQ4dacqdWfF3ajJr88GCr3N431OtptNJ0YaXGtZQRLFIIgrq1uuFZRfH+s3EM4ja+wsk4Ib&#10;OdhtXxYZptpOfKax8LUIIexSVNB436dSuqohgy6yPXHgfuxg0Ac41FIPOIVw08lNHL9Kgy2HhgZ7&#10;OjZU/RZXo+BYXsfyMBb96Xy4JHX3ecq/76VSq+W8fwfhafb/4j93rsP8BJ6/hAP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4YjzwQAAANsAAAAPAAAAAAAAAAAAAAAA&#10;AKECAABkcnMvZG93bnJldi54bWxQSwUGAAAAAAQABAD5AAAAjwMAAAAA&#10;" strokeweight="1.5pt">
                  <v:stroke endarrow="block"/>
                </v:shape>
                <v:shape id="AutoShape 66" o:spid="_x0000_s1048" type="#_x0000_t32" style="position:absolute;left:4927;top:2748;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LzAsAAAADbAAAADwAAAGRycy9kb3ducmV2LnhtbERPTWvCQBC9C/6HZYTedGMKoaSuUgKC&#10;pfVgtPchOyax2dmwu03Sf98VhN7m8T5ns5tMJwZyvrWsYL1KQBBXVrdcK7ic98sXED4ga+wsk4Jf&#10;8rDbzmcbzLUd+URDGWoRQ9jnqKAJoc+l9FVDBv3K9sSRu1pnMEToaqkdjjHcdDJNkkwabDk2NNhT&#10;0VD1Xf4YBcXz8IlfZVEM6zGj40fA6faOSj0tprdXEIGm8C9+uA86zk/h/ks8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PC8wLAAAAA2wAAAA8AAAAAAAAAAAAAAAAA&#10;oQIAAGRycy9kb3ducmV2LnhtbFBLBQYAAAAABAAEAPkAAACOAwAAAAA=&#10;">
                  <v:stroke startarrow="open" endarrow="open"/>
                </v:shape>
                <v:shape id="Text Box 2" o:spid="_x0000_s1049" type="#_x0000_t202" style="position:absolute;left:3707;top:4184;width:438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 </w:t>
                        </w:r>
                        <w:r w:rsidR="00932A94">
                          <w:rPr>
                            <w:lang w:val="en-US"/>
                          </w:rPr>
                          <w:t>frequency</w:t>
                        </w:r>
                      </w:p>
                    </w:txbxContent>
                  </v:textbox>
                </v:shape>
                <v:shape id="AutoShape 54" o:spid="_x0000_s1050" style="position:absolute;left:4698;top:3469;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fm8AA&#10;AADbAAAADwAAAGRycy9kb3ducmV2LnhtbERP3WrCMBS+F/YO4Qx2p6kyRLpGEYcgrF6oe4Cz5rQp&#10;a05KkrXd2y8Dwbvz8f2eYjfZTgzkQ+tYwXKRgSCunG65UfB5O843IEJE1tg5JgW/FGC3fZoVmGs3&#10;8oWGa2xECuGQowITY59LGSpDFsPC9cSJq523GBP0jdQexxRuO7nKsrW02HJqMNjTwVD1ff2xCmx/&#10;wJVpPowsj+/nmnxpTl+lUi/P0/4NRKQpPsR390mn+a/w/0s6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rfm8AAAADbAAAADwAAAAAAAAAAAAAAAACYAgAAZHJzL2Rvd25y&#10;ZXYueG1sUEsFBgAAAAAEAAQA9QAAAIUDAAAAAA==&#10;" adj="-11796480,,5400" path="m,l1614,21600r18372,l21600,,,xe" fillcolor="#00b050" strokecolor="#00b050">
                  <v:stroke joinstyle="miter"/>
                  <v:formulas/>
                  <v:path o:connecttype="custom" o:connectlocs="2286,264;1188,527;89,264;1188,0" o:connectangles="0,0,0,0" textboxrect="2610,2623,18990,18977"/>
                  <v:textbo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E22669" w:rsidRPr="00AF3EC7">
                          <w:rPr>
                            <w:b/>
                            <w:color w:val="FFFFFF"/>
                            <w:lang w:val="en-US"/>
                          </w:rPr>
                          <w:t>on F1</w:t>
                        </w:r>
                      </w:p>
                    </w:txbxContent>
                  </v:textbox>
                </v:shape>
                <v:shape id="AutoShape 63" o:spid="_x0000_s1051" style="position:absolute;left:4700;top:2855;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Xo8EA&#10;AADbAAAADwAAAGRycy9kb3ducmV2LnhtbERPS4vCMBC+C/sfwix403QVRapRlhXBixQfl73NNmNb&#10;tpmUJNbqrzeC4G0+vucsVp2pRUvOV5YVfA0TEMS51RUXCk7HzWAGwgdkjbVlUnAjD6vlR2+BqbZX&#10;3lN7CIWIIexTVFCG0KRS+rwkg35oG+LIna0zGCJ0hdQOrzHc1HKUJFNpsOLYUGJDPyXl/4eLUWDl&#10;ZTe+Y3Xs/tbZ6XccsqnLWqX6n933HESgLrzFL/dWx/kTeP4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GF6PBAAAA2wAAAA8AAAAAAAAAAAAAAAAAmAIAAGRycy9kb3du&#10;cmV2LnhtbFBLBQYAAAAABAAEAPUAAACGAwAAAAA=&#10;" adj="-11796480,,5400" path="m,l1614,21600r18372,l21600,,,xe" fillcolor="#ffc000" strokecolor="#ffc000">
                  <v:stroke joinstyle="miter"/>
                  <v:formulas/>
                  <v:path o:connecttype="custom" o:connectlocs="2286,264;1188,527;89,264;1188,0" o:connectangles="0,0,0,0" textboxrect="2610,2623,18990,18977"/>
                  <v:textbo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Pr="00AF3EC7">
                          <w:rPr>
                            <w:b/>
                            <w:color w:val="FFFFFF"/>
                            <w:lang w:val="en-US"/>
                          </w:rPr>
                          <w:t>on F1</w:t>
                        </w:r>
                      </w:p>
                      <w:p w:rsidR="006C294F" w:rsidRPr="00AF3EC7" w:rsidRDefault="006C294F" w:rsidP="00E22669">
                        <w:pPr>
                          <w:jc w:val="center"/>
                          <w:rPr>
                            <w:b/>
                            <w:color w:val="FFFFFF"/>
                            <w:lang w:val="en-US"/>
                          </w:rPr>
                        </w:pPr>
                      </w:p>
                    </w:txbxContent>
                  </v:textbox>
                </v:shape>
              </v:group>
            </w:pict>
          </mc:Fallback>
        </mc:AlternateContent>
      </w: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7D9C" w:rsidRDefault="00E27D9C" w:rsidP="00057801">
      <w:pPr>
        <w:spacing w:after="0"/>
        <w:ind w:left="720"/>
      </w:pPr>
    </w:p>
    <w:p w:rsidR="00E27D9C" w:rsidRDefault="00E27D9C" w:rsidP="00057801">
      <w:pPr>
        <w:spacing w:after="0"/>
        <w:ind w:left="720"/>
      </w:pPr>
    </w:p>
    <w:p w:rsidR="00E27D9C" w:rsidRDefault="00E27D9C" w:rsidP="00057801">
      <w:pPr>
        <w:spacing w:after="0"/>
        <w:ind w:left="720"/>
      </w:pPr>
    </w:p>
    <w:p w:rsidR="006C294F" w:rsidRPr="006E55FC" w:rsidRDefault="006C294F" w:rsidP="006C294F">
      <w:pPr>
        <w:spacing w:after="0"/>
        <w:jc w:val="center"/>
        <w:rPr>
          <w:b/>
        </w:rPr>
      </w:pPr>
      <w:r w:rsidRPr="006E55FC">
        <w:rPr>
          <w:b/>
        </w:rPr>
        <w:t xml:space="preserve">Figure </w:t>
      </w:r>
      <w:r>
        <w:rPr>
          <w:b/>
        </w:rPr>
        <w:t>2</w:t>
      </w:r>
    </w:p>
    <w:p w:rsidR="00E22669" w:rsidRDefault="00E22669" w:rsidP="00057801">
      <w:pPr>
        <w:spacing w:after="0"/>
        <w:ind w:left="720"/>
      </w:pPr>
    </w:p>
    <w:p w:rsidR="0058617B" w:rsidRDefault="00B64F9D" w:rsidP="00B64F9D">
      <w:pPr>
        <w:spacing w:after="0"/>
        <w:ind w:left="720"/>
        <w:jc w:val="both"/>
      </w:pPr>
      <w:r>
        <w:rPr>
          <w:noProof/>
          <w:lang w:val="en-US"/>
        </w:rPr>
        <mc:AlternateContent>
          <mc:Choice Requires="wpg">
            <w:drawing>
              <wp:anchor distT="0" distB="0" distL="114300" distR="114300" simplePos="0" relativeHeight="251657216" behindDoc="0" locked="0" layoutInCell="1" allowOverlap="1" wp14:anchorId="6CF8992C" wp14:editId="18192B17">
                <wp:simplePos x="0" y="0"/>
                <wp:positionH relativeFrom="column">
                  <wp:posOffset>462181</wp:posOffset>
                </wp:positionH>
                <wp:positionV relativeFrom="paragraph">
                  <wp:posOffset>750133</wp:posOffset>
                </wp:positionV>
                <wp:extent cx="4562475" cy="2743200"/>
                <wp:effectExtent l="0" t="0" r="0" b="0"/>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62475" cy="2743200"/>
                          <a:chOff x="0" y="0"/>
                          <a:chExt cx="4562475" cy="3197225"/>
                        </a:xfrm>
                      </wpg:grpSpPr>
                      <pic:pic xmlns:pic="http://schemas.openxmlformats.org/drawingml/2006/picture">
                        <pic:nvPicPr>
                          <pic:cNvPr id="5" name="Picture 2" descr="Samsung-Galaxy-S7-edge-32GB-gol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676400" y="2609850"/>
                            <a:ext cx="668338"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2475" cy="26574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36.4pt;margin-top:59.05pt;width:359.25pt;height:3in;z-index:251657216" coordsize="45624,31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&#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Samsung-Galaxy-S7-edge-32GB-gold" style="position:absolute;left:16764;top:26098;width:6683;height:5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WfeHDAAAA2gAAAA8AAABkcnMvZG93bnJldi54bWxEj0Frg0AUhO+B/IflBXqLaxuUYNyEUpS2&#10;pya2l9we7qtK3bfibqP599lCIcdhZr5h8sNsenGh0XWWFTxGMQji2uqOGwVfn+V6C8J5ZI29ZVJw&#10;JQeH/XKRY6btxCe6VL4RAcIuQwWt90MmpatbMugiOxAH79uOBn2QYyP1iFOAm14+xXEqDXYcFloc&#10;6KWl+qf6NQoK3CSb9Jie2TfFx1C8l6/GlUo9rObnHQhPs7+H/9tvWkECf1fCDZD7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ZZ94cMAAADaAAAADwAAAAAAAAAAAAAAAACf&#10;AgAAZHJzL2Rvd25yZXYueG1sUEsFBgAAAAAEAAQA9wAAAI8DAAAAAA==&#10;">
                  <v:imagedata r:id="rId11" o:title="Samsung-Galaxy-S7-edge-32GB-gold"/>
                </v:shape>
                <v:shape id="Picture 3" o:spid="_x0000_s1028" type="#_x0000_t75" style="position:absolute;width:45624;height:265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5FWbu8AAAA2gAAAA8AAABkcnMvZG93bnJldi54bWxET7sKwjAU3QX/IVzBzaZ10FKNIoLg4OIL&#10;Ha/NtS02N6WJWv/eDILj4bzny87U4kWtqywrSKIYBHFudcWFgtNxM0pBOI+ssbZMCj7kYLno9+aY&#10;afvmPb0OvhAhhF2GCkrvm0xKl5dk0EW2IQ7c3bYGfYBtIXWL7xBuajmO44k0WHFoKLGhdUn54/A0&#10;Co43tpP0niTbaXxen/Q1/dSXnVLDQbeagfDU+b/4595qBWFruBJugFx8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uRVm7vAAAANoAAAAPAAAAAAAAAAAAAAAAAJ8CAABkcnMv&#10;ZG93bnJldi54bWxQSwUGAAAAAAQABAD3AAAAiAMAAAAA&#10;" fillcolor="#4f81bd [3204]" strokecolor="black [3213]">
                  <v:imagedata r:id="rId12" o:title=""/>
                  <v:shadow color="#eeece1 [3214]"/>
                </v:shape>
              </v:group>
            </w:pict>
          </mc:Fallback>
        </mc:AlternateContent>
      </w:r>
      <w:r w:rsidR="006C294F">
        <w:t xml:space="preserve">Existing LTE mechanisms like TDM ICIC and Almost blank </w:t>
      </w:r>
      <w:proofErr w:type="spellStart"/>
      <w:r w:rsidR="006C294F">
        <w:t>subframes</w:t>
      </w:r>
      <w:proofErr w:type="spellEnd"/>
      <w:r w:rsidR="006C294F">
        <w:t xml:space="preserve"> (ABS) can be applied on the LTE cells to protect co-channel transmissions from neighbouring </w:t>
      </w:r>
      <w:r w:rsidR="0049521E">
        <w:t>NR</w:t>
      </w:r>
      <w:r w:rsidR="006C294F">
        <w:t xml:space="preserve"> cells. </w:t>
      </w:r>
      <w:r w:rsidR="003D5339">
        <w:t xml:space="preserve">This </w:t>
      </w:r>
      <w:r w:rsidR="006C294F">
        <w:t xml:space="preserve">also </w:t>
      </w:r>
      <w:r w:rsidR="003D5339">
        <w:t>includes d</w:t>
      </w:r>
      <w:r w:rsidR="003D5339" w:rsidRPr="003D5339">
        <w:t xml:space="preserve">ynamic resource adaptation between LTE and </w:t>
      </w:r>
      <w:r w:rsidR="0049521E">
        <w:t>NR</w:t>
      </w:r>
      <w:r w:rsidR="003D5339" w:rsidRPr="003D5339">
        <w:t xml:space="preserve"> </w:t>
      </w:r>
      <w:r w:rsidR="003D5339">
        <w:t>depending on respective traffic demand.</w:t>
      </w:r>
      <w:r w:rsidR="00057801">
        <w:t xml:space="preserve"> There may be other possibilities in this scenario depending on LTE carrier aggregation </w:t>
      </w:r>
      <w:r w:rsidR="00C41266">
        <w:t xml:space="preserve">(CA) </w:t>
      </w:r>
      <w:r w:rsidR="00057801">
        <w:t>deployment</w:t>
      </w:r>
      <w:r w:rsidR="00C41266">
        <w:t xml:space="preserve"> as shown in Figure</w:t>
      </w:r>
      <w:r w:rsidR="006C294F">
        <w:t xml:space="preserve"> 3</w:t>
      </w:r>
      <w:r w:rsidR="00057801">
        <w:t xml:space="preserve">. In such situation LTE and </w:t>
      </w:r>
      <w:r w:rsidR="0049521E">
        <w:t>NR</w:t>
      </w:r>
      <w:r w:rsidR="00057801">
        <w:t xml:space="preserve"> co-existence would need to be supported on LTE </w:t>
      </w:r>
      <w:proofErr w:type="spellStart"/>
      <w:r w:rsidR="00057801">
        <w:t>PCell</w:t>
      </w:r>
      <w:proofErr w:type="spellEnd"/>
      <w:r w:rsidR="00057801">
        <w:t xml:space="preserve"> carrier </w:t>
      </w:r>
      <w:r w:rsidR="00C41266">
        <w:t xml:space="preserve">i.e. F1 </w:t>
      </w:r>
      <w:r w:rsidR="00057801">
        <w:t xml:space="preserve">or </w:t>
      </w:r>
      <w:r w:rsidR="00C41266">
        <w:t xml:space="preserve">LTE </w:t>
      </w:r>
      <w:proofErr w:type="spellStart"/>
      <w:r w:rsidR="00057801">
        <w:t>SCell</w:t>
      </w:r>
      <w:proofErr w:type="spellEnd"/>
      <w:r w:rsidR="00057801">
        <w:t xml:space="preserve"> carrier</w:t>
      </w:r>
      <w:r w:rsidR="00C41266">
        <w:t xml:space="preserve"> i.e</w:t>
      </w:r>
      <w:r w:rsidR="00057801">
        <w:t>.</w:t>
      </w:r>
      <w:r w:rsidR="00C41266">
        <w:t xml:space="preserve"> F2.</w:t>
      </w: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C41266" w:rsidRDefault="00C41266" w:rsidP="00C41266">
      <w:pPr>
        <w:spacing w:after="0"/>
        <w:jc w:val="center"/>
        <w:rPr>
          <w:b/>
        </w:rPr>
      </w:pPr>
      <w:r w:rsidRPr="006E55FC">
        <w:rPr>
          <w:b/>
        </w:rPr>
        <w:t xml:space="preserve">Figure </w:t>
      </w:r>
      <w:r>
        <w:rPr>
          <w:b/>
        </w:rPr>
        <w:t>3</w:t>
      </w:r>
    </w:p>
    <w:p w:rsidR="00C41266" w:rsidRDefault="00C41266" w:rsidP="00057801">
      <w:pPr>
        <w:spacing w:after="0"/>
        <w:ind w:left="720"/>
      </w:pPr>
    </w:p>
    <w:p w:rsidR="003023D1" w:rsidRDefault="003023D1" w:rsidP="003B57B4">
      <w:pPr>
        <w:numPr>
          <w:ilvl w:val="0"/>
          <w:numId w:val="5"/>
        </w:numPr>
        <w:spacing w:after="0"/>
      </w:pPr>
      <w:r>
        <w:t>Non-standalone deployment</w:t>
      </w:r>
      <w:r w:rsidR="007D6A2C">
        <w:t xml:space="preserve">s </w:t>
      </w:r>
      <w:r w:rsidR="00C41266">
        <w:t xml:space="preserve">based on </w:t>
      </w:r>
      <w:r w:rsidR="0049521E">
        <w:t>LTE</w:t>
      </w:r>
      <w:r w:rsidR="000A52B7">
        <w:t>+</w:t>
      </w:r>
      <w:r w:rsidR="0049521E">
        <w:t>NR</w:t>
      </w:r>
      <w:r w:rsidR="000A52B7">
        <w:t xml:space="preserve"> aggregation</w:t>
      </w:r>
      <w:r w:rsidR="00C41266">
        <w:t xml:space="preserve"> </w:t>
      </w:r>
      <w:r w:rsidR="007D6A2C">
        <w:t>also have two scenarios:</w:t>
      </w:r>
    </w:p>
    <w:p w:rsidR="000A52B7" w:rsidRDefault="000A52B7" w:rsidP="000A52B7">
      <w:pPr>
        <w:spacing w:after="0"/>
        <w:ind w:left="720"/>
      </w:pPr>
    </w:p>
    <w:p w:rsidR="00C41266" w:rsidRDefault="00057801" w:rsidP="00C41266">
      <w:pPr>
        <w:spacing w:after="0"/>
        <w:ind w:left="720"/>
        <w:rPr>
          <w:b/>
          <w:u w:val="single"/>
        </w:rPr>
      </w:pPr>
      <w:r>
        <w:rPr>
          <w:b/>
          <w:u w:val="single"/>
        </w:rPr>
        <w:t xml:space="preserve">Scenario 3: </w:t>
      </w:r>
      <w:r w:rsidR="007D6A2C" w:rsidRPr="007D6A2C">
        <w:rPr>
          <w:b/>
          <w:u w:val="single"/>
        </w:rPr>
        <w:t xml:space="preserve">Deployment where </w:t>
      </w:r>
      <w:r w:rsidR="005D66A9">
        <w:rPr>
          <w:b/>
          <w:u w:val="single"/>
        </w:rPr>
        <w:t>LTE RAT</w:t>
      </w:r>
      <w:r w:rsidR="007D6A2C" w:rsidRPr="007D6A2C">
        <w:rPr>
          <w:b/>
          <w:u w:val="single"/>
        </w:rPr>
        <w:t xml:space="preserve"> </w:t>
      </w:r>
      <w:r w:rsidR="00C41266">
        <w:rPr>
          <w:b/>
          <w:u w:val="single"/>
        </w:rPr>
        <w:t xml:space="preserve">acting as </w:t>
      </w:r>
      <w:proofErr w:type="spellStart"/>
      <w:r w:rsidR="00C41266">
        <w:rPr>
          <w:b/>
          <w:u w:val="single"/>
        </w:rPr>
        <w:t>MeNB</w:t>
      </w:r>
      <w:proofErr w:type="spellEnd"/>
      <w:r w:rsidR="00C41266">
        <w:rPr>
          <w:b/>
          <w:u w:val="single"/>
        </w:rPr>
        <w:t xml:space="preserve"> </w:t>
      </w:r>
      <w:r w:rsidR="007D6A2C" w:rsidRPr="007D6A2C">
        <w:rPr>
          <w:b/>
          <w:u w:val="single"/>
        </w:rPr>
        <w:t xml:space="preserve">is providing at least the </w:t>
      </w:r>
      <w:proofErr w:type="spellStart"/>
      <w:r w:rsidR="007D6A2C" w:rsidRPr="007D6A2C">
        <w:rPr>
          <w:b/>
          <w:u w:val="single"/>
        </w:rPr>
        <w:t>PCell</w:t>
      </w:r>
      <w:proofErr w:type="spellEnd"/>
      <w:r w:rsidR="007D6A2C" w:rsidRPr="007D6A2C">
        <w:rPr>
          <w:b/>
          <w:u w:val="single"/>
        </w:rPr>
        <w:t xml:space="preserve"> (typically on lower carrier frequency), and in addition one or more </w:t>
      </w:r>
      <w:r w:rsidR="0049521E">
        <w:rPr>
          <w:b/>
          <w:u w:val="single"/>
        </w:rPr>
        <w:t>NR</w:t>
      </w:r>
      <w:r w:rsidR="007D6A2C" w:rsidRPr="007D6A2C">
        <w:rPr>
          <w:b/>
          <w:u w:val="single"/>
        </w:rPr>
        <w:t xml:space="preserve"> </w:t>
      </w:r>
      <w:proofErr w:type="spellStart"/>
      <w:r w:rsidR="007D6A2C" w:rsidRPr="007D6A2C">
        <w:rPr>
          <w:b/>
          <w:u w:val="single"/>
        </w:rPr>
        <w:t>SCells</w:t>
      </w:r>
      <w:proofErr w:type="spellEnd"/>
      <w:r w:rsidR="007D6A2C" w:rsidRPr="007D6A2C">
        <w:rPr>
          <w:b/>
          <w:u w:val="single"/>
        </w:rPr>
        <w:t xml:space="preserve"> </w:t>
      </w:r>
      <w:r w:rsidR="00C41266">
        <w:rPr>
          <w:b/>
          <w:u w:val="single"/>
        </w:rPr>
        <w:t xml:space="preserve">in </w:t>
      </w:r>
      <w:proofErr w:type="spellStart"/>
      <w:r w:rsidR="00C41266">
        <w:rPr>
          <w:b/>
          <w:u w:val="single"/>
        </w:rPr>
        <w:t>SeNB</w:t>
      </w:r>
      <w:proofErr w:type="spellEnd"/>
      <w:r w:rsidR="00C41266">
        <w:rPr>
          <w:b/>
          <w:u w:val="single"/>
        </w:rPr>
        <w:t xml:space="preserve"> </w:t>
      </w:r>
      <w:r w:rsidR="007D6A2C" w:rsidRPr="007D6A2C">
        <w:rPr>
          <w:b/>
          <w:u w:val="single"/>
        </w:rPr>
        <w:t xml:space="preserve">can be configured (typically on higher carrier frequencies). </w:t>
      </w:r>
    </w:p>
    <w:p w:rsidR="00C41266" w:rsidRDefault="00C41266" w:rsidP="00C41266">
      <w:pPr>
        <w:spacing w:after="0"/>
        <w:ind w:left="720"/>
        <w:rPr>
          <w:b/>
          <w:u w:val="single"/>
        </w:rPr>
      </w:pPr>
    </w:p>
    <w:p w:rsidR="00C41266" w:rsidRDefault="00C41266" w:rsidP="00C41266">
      <w:pPr>
        <w:spacing w:after="0"/>
        <w:ind w:left="720"/>
        <w:rPr>
          <w:b/>
          <w:u w:val="single"/>
        </w:rPr>
      </w:pPr>
      <w:r>
        <w:rPr>
          <w:b/>
          <w:u w:val="single"/>
        </w:rPr>
        <w:t xml:space="preserve">Scenario 4: </w:t>
      </w:r>
      <w:r w:rsidRPr="007D6A2C">
        <w:rPr>
          <w:b/>
          <w:u w:val="single"/>
        </w:rPr>
        <w:t xml:space="preserve">Deployment where </w:t>
      </w:r>
      <w:r w:rsidR="0049521E">
        <w:rPr>
          <w:b/>
          <w:u w:val="single"/>
        </w:rPr>
        <w:t>NR</w:t>
      </w:r>
      <w:r w:rsidRPr="007D6A2C">
        <w:rPr>
          <w:b/>
          <w:u w:val="single"/>
        </w:rPr>
        <w:t xml:space="preserve"> </w:t>
      </w:r>
      <w:r>
        <w:rPr>
          <w:b/>
          <w:u w:val="single"/>
        </w:rPr>
        <w:t xml:space="preserve">RAT acting as </w:t>
      </w:r>
      <w:proofErr w:type="spellStart"/>
      <w:r>
        <w:rPr>
          <w:b/>
          <w:u w:val="single"/>
        </w:rPr>
        <w:t>MeNB</w:t>
      </w:r>
      <w:proofErr w:type="spellEnd"/>
      <w:r>
        <w:rPr>
          <w:b/>
          <w:u w:val="single"/>
        </w:rPr>
        <w:t xml:space="preserve"> </w:t>
      </w:r>
      <w:r w:rsidRPr="007D6A2C">
        <w:rPr>
          <w:b/>
          <w:u w:val="single"/>
        </w:rPr>
        <w:t xml:space="preserve">is providing at least the </w:t>
      </w:r>
      <w:proofErr w:type="spellStart"/>
      <w:r w:rsidRPr="007D6A2C">
        <w:rPr>
          <w:b/>
          <w:u w:val="single"/>
        </w:rPr>
        <w:t>PCell</w:t>
      </w:r>
      <w:proofErr w:type="spellEnd"/>
      <w:r w:rsidRPr="007D6A2C">
        <w:rPr>
          <w:b/>
          <w:u w:val="single"/>
        </w:rPr>
        <w:t xml:space="preserve"> (</w:t>
      </w:r>
      <w:proofErr w:type="spellStart"/>
      <w:r>
        <w:rPr>
          <w:b/>
          <w:u w:val="single"/>
        </w:rPr>
        <w:t>eg</w:t>
      </w:r>
      <w:proofErr w:type="spellEnd"/>
      <w:r>
        <w:rPr>
          <w:b/>
          <w:u w:val="single"/>
        </w:rPr>
        <w:t xml:space="preserve">. </w:t>
      </w:r>
      <w:r w:rsidRPr="007D6A2C">
        <w:rPr>
          <w:b/>
          <w:u w:val="single"/>
        </w:rPr>
        <w:t>on carrier frequency</w:t>
      </w:r>
      <w:r>
        <w:rPr>
          <w:b/>
          <w:u w:val="single"/>
        </w:rPr>
        <w:t xml:space="preserve"> F1</w:t>
      </w:r>
      <w:r w:rsidRPr="007D6A2C">
        <w:rPr>
          <w:b/>
          <w:u w:val="single"/>
        </w:rPr>
        <w:t xml:space="preserve">), and in addition </w:t>
      </w:r>
      <w:r>
        <w:rPr>
          <w:b/>
          <w:u w:val="single"/>
        </w:rPr>
        <w:t>LTE</w:t>
      </w:r>
      <w:r w:rsidRPr="007D6A2C">
        <w:rPr>
          <w:b/>
          <w:u w:val="single"/>
        </w:rPr>
        <w:t xml:space="preserve"> </w:t>
      </w:r>
      <w:proofErr w:type="spellStart"/>
      <w:r w:rsidRPr="007D6A2C">
        <w:rPr>
          <w:b/>
          <w:u w:val="single"/>
        </w:rPr>
        <w:t>SCell</w:t>
      </w:r>
      <w:proofErr w:type="spellEnd"/>
      <w:r w:rsidRPr="007D6A2C">
        <w:rPr>
          <w:b/>
          <w:u w:val="single"/>
        </w:rPr>
        <w:t xml:space="preserve"> </w:t>
      </w:r>
      <w:r>
        <w:rPr>
          <w:b/>
          <w:u w:val="single"/>
        </w:rPr>
        <w:t xml:space="preserve">in </w:t>
      </w:r>
      <w:proofErr w:type="spellStart"/>
      <w:r>
        <w:rPr>
          <w:b/>
          <w:u w:val="single"/>
        </w:rPr>
        <w:t>SeNB</w:t>
      </w:r>
      <w:proofErr w:type="spellEnd"/>
      <w:r>
        <w:rPr>
          <w:b/>
          <w:u w:val="single"/>
        </w:rPr>
        <w:t xml:space="preserve"> </w:t>
      </w:r>
      <w:r w:rsidRPr="007D6A2C">
        <w:rPr>
          <w:b/>
          <w:u w:val="single"/>
        </w:rPr>
        <w:t>can be configured (</w:t>
      </w:r>
      <w:proofErr w:type="spellStart"/>
      <w:r>
        <w:rPr>
          <w:b/>
          <w:u w:val="single"/>
        </w:rPr>
        <w:t>eg</w:t>
      </w:r>
      <w:proofErr w:type="spellEnd"/>
      <w:r>
        <w:rPr>
          <w:b/>
          <w:u w:val="single"/>
        </w:rPr>
        <w:t>. on carrier frequency F2</w:t>
      </w:r>
      <w:r w:rsidRPr="007D6A2C">
        <w:rPr>
          <w:b/>
          <w:u w:val="single"/>
        </w:rPr>
        <w:t>)</w:t>
      </w:r>
      <w:r>
        <w:rPr>
          <w:b/>
          <w:u w:val="single"/>
        </w:rPr>
        <w:t xml:space="preserve"> where both F1 and F2 are from lower frequency band</w:t>
      </w:r>
      <w:r w:rsidRPr="007D6A2C">
        <w:rPr>
          <w:b/>
          <w:u w:val="single"/>
        </w:rPr>
        <w:t xml:space="preserve">. </w:t>
      </w:r>
    </w:p>
    <w:p w:rsidR="00C1161D" w:rsidRDefault="00C1161D" w:rsidP="00783B33">
      <w:pPr>
        <w:spacing w:after="0"/>
        <w:ind w:left="720"/>
        <w:rPr>
          <w:b/>
          <w:u w:val="single"/>
        </w:rPr>
      </w:pPr>
    </w:p>
    <w:p w:rsidR="00C1161D" w:rsidRDefault="00A65BDF" w:rsidP="00783B33">
      <w:pPr>
        <w:spacing w:after="0"/>
        <w:ind w:left="720"/>
        <w:rPr>
          <w:b/>
          <w:u w:val="single"/>
        </w:rPr>
      </w:pPr>
      <w:r>
        <w:rPr>
          <w:noProof/>
          <w:lang w:val="en-US"/>
        </w:rPr>
        <mc:AlternateContent>
          <mc:Choice Requires="wpg">
            <w:drawing>
              <wp:anchor distT="0" distB="0" distL="114300" distR="114300" simplePos="0" relativeHeight="251659264" behindDoc="0" locked="0" layoutInCell="1" allowOverlap="1">
                <wp:simplePos x="0" y="0"/>
                <wp:positionH relativeFrom="column">
                  <wp:posOffset>675640</wp:posOffset>
                </wp:positionH>
                <wp:positionV relativeFrom="paragraph">
                  <wp:posOffset>83820</wp:posOffset>
                </wp:positionV>
                <wp:extent cx="4210050" cy="2482850"/>
                <wp:effectExtent l="0" t="0" r="0" b="0"/>
                <wp:wrapNone/>
                <wp:docPr id="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10050" cy="2482850"/>
                          <a:chOff x="0" y="0"/>
                          <a:chExt cx="4210050" cy="2482850"/>
                        </a:xfrm>
                      </wpg:grpSpPr>
                      <pic:pic xmlns:pic="http://schemas.openxmlformats.org/drawingml/2006/picture">
                        <pic:nvPicPr>
                          <pic:cNvPr id="3" name="Picture 2" descr="Samsung-Galaxy-S7-edge-32GB-gol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905000" y="1895475"/>
                            <a:ext cx="668338"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0050" cy="18954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53.2pt;margin-top:6.6pt;width:331.5pt;height:195.5pt;z-index:251659264" coordsize="42100,248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&#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">
                <v:shape id="Picture 2" o:spid="_x0000_s1027" type="#_x0000_t75" alt="Samsung-Galaxy-S7-edge-32GB-gold" style="position:absolute;left:19050;top:18954;width:6683;height:5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qSSrCAAAA2gAAAA8AAABkcnMvZG93bnJldi54bWxEj0GLwjAUhO+C/yE8YW+a6oqstVFcQRAP&#10;gnUPHh/Na1NsXkqT1frvzcKCx2FmvmGyTW8bcafO144VTCcJCOLC6ZorBT+X/fgLhA/IGhvHpOBJ&#10;Hjbr4SDDVLsHn+meh0pECPsUFZgQ2lRKXxiy6CeuJY5e6TqLIcqukrrDR4TbRs6SZCEt1hwXDLa0&#10;M1Tc8l+rYP/dzvujNUcui9PsukuW28VpqdTHqN+uQATqwzv83z5oBZ/wdyXeALl+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jKkkqwgAAANoAAAAPAAAAAAAAAAAAAAAAAJ8C&#10;AABkcnMvZG93bnJldi54bWxQSwUGAAAAAAQABAD3AAAAjgMAAAAA&#10;">
                  <v:imagedata r:id="rId15" o:title="Samsung-Galaxy-S7-edge-32GB-gold"/>
                </v:shape>
                <v:shape id="Picture 3" o:spid="_x0000_s1028" type="#_x0000_t75" style="position:absolute;width:42100;height:18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fo0LDAAAA2gAAAA8AAABkcnMvZG93bnJldi54bWxEj0GLwjAUhO+C/yE8wYusqcsiUpuKu6wg&#10;ggerhz0+mmdbbF5KE2v115sFweMwM98wyao3teiodZVlBbNpBII4t7riQsHpuPlYgHAeWWNtmRTc&#10;ycEqHQ4SjLW98YG6zBciQNjFqKD0vomldHlJBt3UNsTBO9vWoA+yLaRu8RbgppafUTSXBisOCyU2&#10;9FNSfsmuRoHffks53zzc3/7YXSY7vrvfdaXUeNSvlyA89f4dfrW3WsEX/F8JN0Cm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5+jQsMAAADaAAAADwAAAAAAAAAAAAAAAACf&#10;AgAAZHJzL2Rvd25yZXYueG1sUEsFBgAAAAAEAAQA9wAAAI8DAAAAAA==&#10;" fillcolor="#4f81bd [3204]" strokecolor="black [3213]">
                  <v:imagedata r:id="rId16" o:title=""/>
                  <v:shadow color="#eeece1 [3214]"/>
                </v:shape>
              </v:group>
            </w:pict>
          </mc:Fallback>
        </mc:AlternateContent>
      </w: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1161D" w:rsidRDefault="00C1161D" w:rsidP="00783B33">
      <w:pPr>
        <w:spacing w:after="0"/>
        <w:ind w:left="720"/>
        <w:rPr>
          <w:b/>
          <w:u w:val="single"/>
        </w:rPr>
      </w:pPr>
    </w:p>
    <w:p w:rsidR="00C41266" w:rsidRDefault="00C41266" w:rsidP="00C41266">
      <w:pPr>
        <w:spacing w:after="0"/>
        <w:jc w:val="center"/>
        <w:rPr>
          <w:b/>
        </w:rPr>
      </w:pPr>
    </w:p>
    <w:p w:rsidR="00C41266" w:rsidRDefault="00C41266" w:rsidP="00C41266">
      <w:pPr>
        <w:spacing w:after="0"/>
        <w:jc w:val="center"/>
        <w:rPr>
          <w:b/>
        </w:rPr>
      </w:pPr>
      <w:r w:rsidRPr="006E55FC">
        <w:rPr>
          <w:b/>
        </w:rPr>
        <w:t xml:space="preserve">Figure </w:t>
      </w:r>
      <w:r w:rsidR="00C1161D">
        <w:rPr>
          <w:b/>
        </w:rPr>
        <w:t>4</w:t>
      </w:r>
    </w:p>
    <w:p w:rsidR="005D66A9" w:rsidRDefault="005D66A9" w:rsidP="004E42C9">
      <w:pPr>
        <w:spacing w:after="0"/>
        <w:ind w:left="720"/>
      </w:pPr>
    </w:p>
    <w:p w:rsidR="003023D1" w:rsidRDefault="003D5339" w:rsidP="0058617B">
      <w:pPr>
        <w:spacing w:after="0"/>
        <w:ind w:left="720"/>
        <w:jc w:val="both"/>
      </w:pPr>
      <w:r>
        <w:t xml:space="preserve">For a UE having both </w:t>
      </w:r>
      <w:r w:rsidR="005D66A9">
        <w:t>LTE</w:t>
      </w:r>
      <w:r>
        <w:t xml:space="preserve"> and </w:t>
      </w:r>
      <w:r w:rsidR="0049521E">
        <w:t>NR</w:t>
      </w:r>
      <w:r>
        <w:t xml:space="preserve"> capability s</w:t>
      </w:r>
      <w:r w:rsidR="004A730D">
        <w:t>uch deployment</w:t>
      </w:r>
      <w:r w:rsidR="007D6A2C">
        <w:t>s</w:t>
      </w:r>
      <w:r w:rsidR="004A730D">
        <w:t xml:space="preserve"> </w:t>
      </w:r>
      <w:r>
        <w:t xml:space="preserve">is another kind of co-existence scenario. Such scenario is </w:t>
      </w:r>
      <w:r w:rsidR="004A730D">
        <w:t xml:space="preserve">expected to be supported with </w:t>
      </w:r>
      <w:r w:rsidR="0049521E">
        <w:t>LTE</w:t>
      </w:r>
      <w:r>
        <w:t>+</w:t>
      </w:r>
      <w:r w:rsidR="0049521E">
        <w:t>NR</w:t>
      </w:r>
      <w:r>
        <w:t xml:space="preserve"> aggregation based on </w:t>
      </w:r>
      <w:r w:rsidR="004A730D">
        <w:t>existing frameworks like Dual Connectivity (DC)</w:t>
      </w:r>
      <w:r w:rsidR="000A52B7">
        <w:t>.</w:t>
      </w:r>
      <w:r w:rsidR="004A730D">
        <w:t xml:space="preserve"> </w:t>
      </w:r>
      <w:r w:rsidR="007D6A2C">
        <w:t>F</w:t>
      </w:r>
      <w:r w:rsidR="007D6A2C" w:rsidRPr="007D6A2C">
        <w:t>rom a single UE perspective</w:t>
      </w:r>
      <w:r w:rsidR="007D6A2C">
        <w:t xml:space="preserve"> having </w:t>
      </w:r>
      <w:r w:rsidR="007D6A2C" w:rsidRPr="007D6A2C">
        <w:t>LTE</w:t>
      </w:r>
      <w:r w:rsidR="007D6A2C">
        <w:t xml:space="preserve"> and </w:t>
      </w:r>
      <w:r w:rsidR="0049521E">
        <w:t>NR</w:t>
      </w:r>
      <w:r w:rsidR="007D6A2C">
        <w:t xml:space="preserve"> radio capability</w:t>
      </w:r>
      <w:r w:rsidR="006779BA">
        <w:t>;</w:t>
      </w:r>
      <w:r w:rsidR="007D6A2C" w:rsidRPr="007D6A2C">
        <w:t xml:space="preserve"> dual connectivity based </w:t>
      </w:r>
      <w:r w:rsidR="007D6A2C">
        <w:t>aggregation</w:t>
      </w:r>
      <w:r w:rsidR="007D6A2C" w:rsidRPr="007D6A2C">
        <w:t xml:space="preserve"> is straight forward if the </w:t>
      </w:r>
      <w:r w:rsidR="006779BA">
        <w:t xml:space="preserve">UE </w:t>
      </w:r>
      <w:r w:rsidR="007D6A2C" w:rsidRPr="007D6A2C">
        <w:t>requirement of having 2 UL’s is considered.</w:t>
      </w:r>
      <w:r w:rsidR="007D6A2C">
        <w:t xml:space="preserve"> </w:t>
      </w:r>
      <w:r w:rsidR="00A254AF">
        <w:t xml:space="preserve">Therefore this contribution </w:t>
      </w:r>
      <w:r>
        <w:t xml:space="preserve">does not </w:t>
      </w:r>
      <w:r w:rsidR="00A254AF">
        <w:t>focus on the co-existence scenario</w:t>
      </w:r>
      <w:r w:rsidR="007D6A2C">
        <w:t xml:space="preserve"> based on </w:t>
      </w:r>
      <w:r w:rsidR="0049521E">
        <w:t>LTE</w:t>
      </w:r>
      <w:r w:rsidR="007D6A2C">
        <w:t>+</w:t>
      </w:r>
      <w:r w:rsidR="0049521E">
        <w:t>NR</w:t>
      </w:r>
      <w:r w:rsidR="007D6A2C">
        <w:t xml:space="preserve"> aggregation</w:t>
      </w:r>
      <w:r>
        <w:t>.</w:t>
      </w:r>
      <w:r w:rsidR="00A254AF">
        <w:t xml:space="preserve">  </w:t>
      </w:r>
    </w:p>
    <w:p w:rsidR="00820B85" w:rsidRPr="00820B85" w:rsidRDefault="00820B85" w:rsidP="00820B85">
      <w:pPr>
        <w:ind w:left="1418" w:hanging="1418"/>
        <w:rPr>
          <w:b/>
          <w:lang w:val="en-US"/>
        </w:rPr>
      </w:pPr>
    </w:p>
    <w:p w:rsidR="00820B85" w:rsidRPr="00820B85" w:rsidRDefault="00EB4D6D" w:rsidP="0057514D">
      <w:pPr>
        <w:spacing w:after="0"/>
        <w:ind w:left="1418" w:hanging="1418"/>
        <w:rPr>
          <w:b/>
          <w:lang w:val="en-US"/>
        </w:rPr>
      </w:pPr>
      <w:r>
        <w:rPr>
          <w:rFonts w:ascii="Arial" w:hAnsi="Arial" w:cs="Arial"/>
          <w:b/>
        </w:rPr>
        <w:t>Proposal 1: RAN</w:t>
      </w:r>
      <w:r w:rsidR="00820B85" w:rsidRPr="0057514D">
        <w:rPr>
          <w:rFonts w:ascii="Arial" w:hAnsi="Arial" w:cs="Arial"/>
          <w:b/>
        </w:rPr>
        <w:t xml:space="preserve">2 is requested to study co-existence of LTE and </w:t>
      </w:r>
      <w:r w:rsidR="0049521E">
        <w:rPr>
          <w:rFonts w:ascii="Arial" w:hAnsi="Arial" w:cs="Arial"/>
          <w:b/>
        </w:rPr>
        <w:t>NR</w:t>
      </w:r>
      <w:r w:rsidR="00820B85" w:rsidRPr="0057514D">
        <w:rPr>
          <w:rFonts w:ascii="Arial" w:hAnsi="Arial" w:cs="Arial"/>
          <w:b/>
        </w:rPr>
        <w:t xml:space="preserve"> on same carrier</w:t>
      </w:r>
      <w:r w:rsidR="00A13E33">
        <w:rPr>
          <w:rFonts w:ascii="Arial" w:hAnsi="Arial" w:cs="Arial"/>
          <w:b/>
        </w:rPr>
        <w:t xml:space="preserve"> or adjacent carrier is same band</w:t>
      </w:r>
      <w:r w:rsidR="00820B85" w:rsidRPr="0057514D">
        <w:rPr>
          <w:rFonts w:ascii="Arial" w:hAnsi="Arial" w:cs="Arial"/>
          <w:b/>
        </w:rPr>
        <w:t>.</w:t>
      </w:r>
    </w:p>
    <w:p w:rsidR="00BF794D" w:rsidRDefault="004E42C9" w:rsidP="00BF794D">
      <w:pPr>
        <w:pStyle w:val="Heading2"/>
      </w:pPr>
      <w:r>
        <w:t xml:space="preserve">Scenario 2: LTE and </w:t>
      </w:r>
      <w:r w:rsidR="0049521E">
        <w:t>NR</w:t>
      </w:r>
      <w:r>
        <w:t xml:space="preserve"> on same carrier</w:t>
      </w:r>
    </w:p>
    <w:p w:rsidR="00BF794D" w:rsidRDefault="00065CB1" w:rsidP="003F3A2F">
      <w:pPr>
        <w:rPr>
          <w:b/>
          <w:lang w:val="en-US"/>
        </w:rPr>
      </w:pPr>
      <w:r>
        <w:t>As mentioned above</w:t>
      </w:r>
      <w:r w:rsidR="004C0CD6">
        <w:t>,</w:t>
      </w:r>
      <w:r>
        <w:t xml:space="preserve"> co-existence scenario 2 e</w:t>
      </w:r>
      <w:r w:rsidRPr="00065CB1">
        <w:t>nable</w:t>
      </w:r>
      <w:r>
        <w:t>s</w:t>
      </w:r>
      <w:r w:rsidRPr="00065CB1">
        <w:t xml:space="preserve"> gradual migration from LTE to </w:t>
      </w:r>
      <w:r w:rsidR="0049521E">
        <w:t>NR</w:t>
      </w:r>
      <w:r w:rsidRPr="00065CB1">
        <w:t xml:space="preserve"> </w:t>
      </w:r>
      <w:r>
        <w:t xml:space="preserve">in standalone mode </w:t>
      </w:r>
      <w:r w:rsidRPr="00065CB1">
        <w:t xml:space="preserve">on </w:t>
      </w:r>
      <w:r>
        <w:t xml:space="preserve">existing </w:t>
      </w:r>
      <w:r w:rsidRPr="00065CB1">
        <w:t xml:space="preserve">operating </w:t>
      </w:r>
      <w:r>
        <w:t>f</w:t>
      </w:r>
      <w:r w:rsidRPr="00065CB1">
        <w:t>requency</w:t>
      </w:r>
      <w:r>
        <w:t xml:space="preserve">. </w:t>
      </w:r>
      <w:r w:rsidR="004C0CD6">
        <w:t>In scenario 2 i</w:t>
      </w:r>
      <w:r>
        <w:t>t should be possible to provide d</w:t>
      </w:r>
      <w:r w:rsidRPr="00065CB1">
        <w:t xml:space="preserve">ynamic resource adaptation between LTE and </w:t>
      </w:r>
      <w:r w:rsidR="0049521E">
        <w:t>NR</w:t>
      </w:r>
      <w:r w:rsidRPr="00065CB1">
        <w:t xml:space="preserve"> </w:t>
      </w:r>
      <w:r w:rsidR="00942FF1">
        <w:t xml:space="preserve">in TDM manner </w:t>
      </w:r>
      <w:r>
        <w:t xml:space="preserve">depending on the </w:t>
      </w:r>
      <w:r w:rsidR="004C0CD6">
        <w:t xml:space="preserve">respective </w:t>
      </w:r>
      <w:r>
        <w:t xml:space="preserve">traffic </w:t>
      </w:r>
      <w:r w:rsidR="004C0CD6">
        <w:t xml:space="preserve">demand. </w:t>
      </w:r>
    </w:p>
    <w:p w:rsidR="008A3854" w:rsidRDefault="005F5F28" w:rsidP="005F5F28">
      <w:r w:rsidRPr="005F5F28">
        <w:t>Following existing LTE frameworks</w:t>
      </w:r>
      <w:r>
        <w:t xml:space="preserve"> </w:t>
      </w:r>
      <w:r w:rsidR="00942FF1">
        <w:t xml:space="preserve">based on TDM </w:t>
      </w:r>
      <w:r>
        <w:t xml:space="preserve">could be useful to address the co-existence of LTE and </w:t>
      </w:r>
      <w:r w:rsidR="0049521E">
        <w:t>NR</w:t>
      </w:r>
      <w:r>
        <w:t xml:space="preserve"> on the same carrier:</w:t>
      </w:r>
    </w:p>
    <w:p w:rsidR="00820B85" w:rsidRPr="00820B85" w:rsidRDefault="005F5F28" w:rsidP="003B57B4">
      <w:pPr>
        <w:numPr>
          <w:ilvl w:val="0"/>
          <w:numId w:val="4"/>
        </w:numPr>
        <w:ind w:left="90" w:firstLine="0"/>
        <w:rPr>
          <w:b/>
          <w:u w:val="single"/>
        </w:rPr>
      </w:pPr>
      <w:r w:rsidRPr="00820B85">
        <w:rPr>
          <w:b/>
          <w:u w:val="single"/>
        </w:rPr>
        <w:t xml:space="preserve">MBSFN </w:t>
      </w:r>
      <w:proofErr w:type="spellStart"/>
      <w:r w:rsidRPr="00820B85">
        <w:rPr>
          <w:b/>
          <w:u w:val="single"/>
        </w:rPr>
        <w:t>subframe</w:t>
      </w:r>
      <w:proofErr w:type="spellEnd"/>
      <w:r w:rsidRPr="00820B85">
        <w:rPr>
          <w:b/>
          <w:u w:val="single"/>
        </w:rPr>
        <w:t xml:space="preserve"> configuration </w:t>
      </w:r>
      <w:r w:rsidR="00CC2BC6">
        <w:rPr>
          <w:b/>
          <w:u w:val="single"/>
        </w:rPr>
        <w:t>can</w:t>
      </w:r>
      <w:r w:rsidRPr="00820B85">
        <w:rPr>
          <w:b/>
          <w:u w:val="single"/>
        </w:rPr>
        <w:t xml:space="preserve"> be used for scheduling </w:t>
      </w:r>
      <w:r w:rsidR="0049521E">
        <w:rPr>
          <w:b/>
          <w:u w:val="single"/>
        </w:rPr>
        <w:t>NR</w:t>
      </w:r>
      <w:r w:rsidRPr="00820B85">
        <w:rPr>
          <w:b/>
          <w:u w:val="single"/>
        </w:rPr>
        <w:t xml:space="preserve"> UEs</w:t>
      </w:r>
      <w:r w:rsidR="00820B85" w:rsidRPr="00820B85">
        <w:rPr>
          <w:b/>
          <w:u w:val="single"/>
        </w:rPr>
        <w:t>:</w:t>
      </w:r>
    </w:p>
    <w:p w:rsidR="00D40EF4" w:rsidRPr="00D40EF4" w:rsidRDefault="005F5F28" w:rsidP="00D40EF4">
      <w:pPr>
        <w:jc w:val="both"/>
      </w:pPr>
      <w:r>
        <w:t xml:space="preserve">As shown </w:t>
      </w:r>
      <w:r w:rsidR="006A43EA">
        <w:t xml:space="preserve">in Figure </w:t>
      </w:r>
      <w:r w:rsidR="004D220E">
        <w:t>5</w:t>
      </w:r>
      <w:r w:rsidR="000A52B7">
        <w:t xml:space="preserve"> </w:t>
      </w:r>
      <w:r>
        <w:t xml:space="preserve">below </w:t>
      </w:r>
      <w:proofErr w:type="spellStart"/>
      <w:r>
        <w:t>subframes</w:t>
      </w:r>
      <w:proofErr w:type="spellEnd"/>
      <w:r>
        <w:t xml:space="preserve"> 0, 4, 5 and 9 </w:t>
      </w:r>
      <w:r w:rsidR="006A43EA">
        <w:t xml:space="preserve">(FDD case) </w:t>
      </w:r>
      <w:r>
        <w:t xml:space="preserve">are required for scheduling legacy physical control signals and channels. Other </w:t>
      </w:r>
      <w:proofErr w:type="spellStart"/>
      <w:r>
        <w:t>subframes</w:t>
      </w:r>
      <w:proofErr w:type="spellEnd"/>
      <w:r>
        <w:t xml:space="preserve"> can be used for LTE or </w:t>
      </w:r>
      <w:r w:rsidR="0049521E">
        <w:t>NR</w:t>
      </w:r>
      <w:r>
        <w:t xml:space="preserve"> scheduling depending on </w:t>
      </w:r>
      <w:r w:rsidR="00820B85">
        <w:t xml:space="preserve">respective traffic demand. </w:t>
      </w:r>
      <w:r w:rsidR="006A43EA">
        <w:t xml:space="preserve">In case of TDD </w:t>
      </w:r>
      <w:proofErr w:type="spellStart"/>
      <w:r w:rsidR="006A43EA">
        <w:t>subframes</w:t>
      </w:r>
      <w:proofErr w:type="spellEnd"/>
      <w:r w:rsidR="006A43EA">
        <w:t xml:space="preserve"> 0, 1, 2, 5 and 6 cannot be configured as MBSFN </w:t>
      </w:r>
      <w:proofErr w:type="spellStart"/>
      <w:r w:rsidR="006A43EA">
        <w:t>subframes</w:t>
      </w:r>
      <w:proofErr w:type="spellEnd"/>
      <w:r w:rsidR="006A43EA">
        <w:t xml:space="preserve">. </w:t>
      </w:r>
      <w:r w:rsidR="00D40EF4" w:rsidRPr="00D40EF4">
        <w:t xml:space="preserve">Enhancements allowing for a larger number of MBSFN </w:t>
      </w:r>
      <w:proofErr w:type="spellStart"/>
      <w:r w:rsidR="00D40EF4" w:rsidRPr="00D40EF4">
        <w:t>subframes</w:t>
      </w:r>
      <w:proofErr w:type="spellEnd"/>
      <w:r w:rsidR="00D40EF4" w:rsidRPr="00D40EF4">
        <w:t xml:space="preserve"> are being considered in the Rel-14 </w:t>
      </w:r>
      <w:proofErr w:type="spellStart"/>
      <w:r w:rsidR="00D40EF4" w:rsidRPr="00D40EF4">
        <w:t>eMBMS</w:t>
      </w:r>
      <w:proofErr w:type="spellEnd"/>
      <w:r w:rsidR="00D40EF4" w:rsidRPr="00D40EF4">
        <w:t xml:space="preserve"> WI. With this enhancement, more resources can be supported for NR operations on the same </w:t>
      </w:r>
      <w:r w:rsidR="00D40EF4">
        <w:t>carrier</w:t>
      </w:r>
      <w:r w:rsidR="00D40EF4" w:rsidRPr="00D40EF4">
        <w:t>.</w:t>
      </w:r>
    </w:p>
    <w:p w:rsidR="003F3A2F" w:rsidRPr="00065CB1" w:rsidRDefault="00820B85" w:rsidP="0058617B">
      <w:pPr>
        <w:jc w:val="both"/>
      </w:pPr>
      <w:r>
        <w:t>For measurement purposes like RLM, RRM and CSI the LTE UE need</w:t>
      </w:r>
      <w:r w:rsidR="006D2814">
        <w:t>s</w:t>
      </w:r>
      <w:r>
        <w:t xml:space="preserve"> to </w:t>
      </w:r>
      <w:r w:rsidR="006D2814">
        <w:t xml:space="preserve">be </w:t>
      </w:r>
      <w:r>
        <w:t>configured with measurement restriction patterns where LTE UE can expect transmission of legacy CRS. Measurement restriction patterns are already supported in LTE specifications.</w:t>
      </w:r>
      <w:r w:rsidR="003F3A2F">
        <w:t xml:space="preserve"> How </w:t>
      </w:r>
      <w:r w:rsidR="0049521E">
        <w:t>NR</w:t>
      </w:r>
      <w:r w:rsidR="003F3A2F">
        <w:t xml:space="preserve"> UEs are indicated on which </w:t>
      </w:r>
      <w:proofErr w:type="spellStart"/>
      <w:r w:rsidR="003F3A2F">
        <w:t>subframes</w:t>
      </w:r>
      <w:proofErr w:type="spellEnd"/>
      <w:r w:rsidR="003F3A2F">
        <w:t xml:space="preserve"> they can expect</w:t>
      </w:r>
      <w:r w:rsidR="000A52B7">
        <w:t xml:space="preserve"> </w:t>
      </w:r>
      <w:r w:rsidR="000A52B7">
        <w:lastRenderedPageBreak/>
        <w:t>physical control signals,</w:t>
      </w:r>
      <w:r w:rsidR="003F3A2F">
        <w:t xml:space="preserve"> reference signals </w:t>
      </w:r>
      <w:r w:rsidR="000A52B7">
        <w:t xml:space="preserve">and data </w:t>
      </w:r>
      <w:r w:rsidR="003F3A2F">
        <w:t xml:space="preserve">need to be studied during the study item phase. One </w:t>
      </w:r>
      <w:r w:rsidR="0058617B">
        <w:t>design option</w:t>
      </w:r>
      <w:r w:rsidR="003F3A2F">
        <w:t xml:space="preserve"> for co-existence of LTE and </w:t>
      </w:r>
      <w:r w:rsidR="0049521E">
        <w:t>NR</w:t>
      </w:r>
      <w:r w:rsidR="003F3A2F">
        <w:t xml:space="preserve"> on same carrier would be that t</w:t>
      </w:r>
      <w:r w:rsidR="003F3A2F" w:rsidRPr="004C0CD6">
        <w:t xml:space="preserve">he </w:t>
      </w:r>
      <w:r w:rsidR="003F3A2F">
        <w:t xml:space="preserve">LTE TTI is multiple of </w:t>
      </w:r>
      <w:r w:rsidR="0049521E">
        <w:t>NR</w:t>
      </w:r>
      <w:r w:rsidR="003F3A2F">
        <w:t xml:space="preserve"> TTI then resource adapt</w:t>
      </w:r>
      <w:r w:rsidR="000A52B7">
        <w:t>at</w:t>
      </w:r>
      <w:r w:rsidR="003F3A2F">
        <w:t xml:space="preserve">ion in TDM </w:t>
      </w:r>
      <w:r w:rsidR="00942FF1">
        <w:t xml:space="preserve">manner </w:t>
      </w:r>
      <w:r w:rsidR="00CC2BC6">
        <w:t>may</w:t>
      </w:r>
      <w:r w:rsidR="003F3A2F">
        <w:t xml:space="preserve"> be possible.</w:t>
      </w:r>
    </w:p>
    <w:p w:rsidR="003F3A2F" w:rsidRDefault="003F3A2F" w:rsidP="0057514D">
      <w:pPr>
        <w:spacing w:after="0"/>
        <w:ind w:left="1418" w:hanging="1418"/>
        <w:rPr>
          <w:rFonts w:ascii="Arial" w:hAnsi="Arial" w:cs="Arial"/>
          <w:b/>
        </w:rPr>
      </w:pPr>
      <w:r w:rsidRPr="0057514D">
        <w:rPr>
          <w:rFonts w:ascii="Arial" w:hAnsi="Arial" w:cs="Arial"/>
          <w:b/>
        </w:rPr>
        <w:t xml:space="preserve">Observation 1: The </w:t>
      </w:r>
      <w:r w:rsidR="0049521E">
        <w:rPr>
          <w:rFonts w:ascii="Arial" w:hAnsi="Arial" w:cs="Arial"/>
          <w:b/>
        </w:rPr>
        <w:t>NR</w:t>
      </w:r>
      <w:r w:rsidRPr="0057514D">
        <w:rPr>
          <w:rFonts w:ascii="Arial" w:hAnsi="Arial" w:cs="Arial"/>
          <w:b/>
        </w:rPr>
        <w:t xml:space="preserve"> numerology discussions in RAN1 need to address the co-existence of LTE and </w:t>
      </w:r>
      <w:r w:rsidR="0049521E">
        <w:rPr>
          <w:rFonts w:ascii="Arial" w:hAnsi="Arial" w:cs="Arial"/>
          <w:b/>
        </w:rPr>
        <w:t>NR</w:t>
      </w:r>
      <w:r w:rsidRPr="0057514D">
        <w:rPr>
          <w:rFonts w:ascii="Arial" w:hAnsi="Arial" w:cs="Arial"/>
          <w:b/>
        </w:rPr>
        <w:t xml:space="preserve"> in scenario 2. </w:t>
      </w:r>
    </w:p>
    <w:p w:rsidR="00CC2BC6" w:rsidRPr="0057514D" w:rsidRDefault="00CC2BC6" w:rsidP="0057514D">
      <w:pPr>
        <w:spacing w:after="0"/>
        <w:ind w:left="1418" w:hanging="1418"/>
        <w:rPr>
          <w:rFonts w:ascii="Arial" w:hAnsi="Arial" w:cs="Arial"/>
          <w:b/>
        </w:rPr>
      </w:pPr>
    </w:p>
    <w:p w:rsidR="005F5F28" w:rsidRDefault="00A65BDF" w:rsidP="005F5F28">
      <w:pPr>
        <w:rPr>
          <w:lang w:val="en-US"/>
        </w:rPr>
      </w:pPr>
      <w:r>
        <w:rPr>
          <w:noProof/>
          <w:lang w:val="en-US"/>
        </w:rPr>
        <w:drawing>
          <wp:inline distT="0" distB="0" distL="0" distR="0">
            <wp:extent cx="5943600" cy="1105535"/>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105535"/>
                    </a:xfrm>
                    <a:prstGeom prst="rect">
                      <a:avLst/>
                    </a:prstGeom>
                    <a:noFill/>
                    <a:ln>
                      <a:noFill/>
                    </a:ln>
                  </pic:spPr>
                </pic:pic>
              </a:graphicData>
            </a:graphic>
          </wp:inline>
        </w:drawing>
      </w:r>
    </w:p>
    <w:p w:rsidR="000A52B7" w:rsidRDefault="000A52B7" w:rsidP="000A52B7">
      <w:pPr>
        <w:spacing w:after="0"/>
        <w:jc w:val="center"/>
        <w:rPr>
          <w:b/>
        </w:rPr>
      </w:pPr>
      <w:r w:rsidRPr="006E55FC">
        <w:rPr>
          <w:b/>
        </w:rPr>
        <w:t xml:space="preserve">Figure </w:t>
      </w:r>
      <w:r w:rsidR="004D220E">
        <w:rPr>
          <w:b/>
        </w:rPr>
        <w:t>5</w:t>
      </w:r>
    </w:p>
    <w:p w:rsidR="000A52B7" w:rsidRDefault="000A52B7" w:rsidP="005F5F28"/>
    <w:p w:rsidR="005F5F28" w:rsidRDefault="005F5F28" w:rsidP="003B57B4">
      <w:pPr>
        <w:numPr>
          <w:ilvl w:val="0"/>
          <w:numId w:val="4"/>
        </w:numPr>
        <w:ind w:left="90" w:firstLine="0"/>
        <w:rPr>
          <w:b/>
          <w:u w:val="single"/>
        </w:rPr>
      </w:pPr>
      <w:r w:rsidRPr="00820B85">
        <w:rPr>
          <w:b/>
          <w:u w:val="single"/>
        </w:rPr>
        <w:t xml:space="preserve">In case of TDD, the LTE UL </w:t>
      </w:r>
      <w:proofErr w:type="spellStart"/>
      <w:r w:rsidRPr="00820B85">
        <w:rPr>
          <w:b/>
          <w:u w:val="single"/>
        </w:rPr>
        <w:t>subframes</w:t>
      </w:r>
      <w:proofErr w:type="spellEnd"/>
      <w:r w:rsidRPr="00820B85">
        <w:rPr>
          <w:b/>
          <w:u w:val="single"/>
        </w:rPr>
        <w:t xml:space="preserve"> </w:t>
      </w:r>
      <w:r w:rsidR="00CC2BC6">
        <w:rPr>
          <w:b/>
          <w:u w:val="single"/>
        </w:rPr>
        <w:t>can</w:t>
      </w:r>
      <w:r w:rsidRPr="00820B85">
        <w:rPr>
          <w:b/>
          <w:u w:val="single"/>
        </w:rPr>
        <w:t xml:space="preserve"> be used for scheduling </w:t>
      </w:r>
      <w:r w:rsidR="0049521E">
        <w:rPr>
          <w:b/>
          <w:u w:val="single"/>
        </w:rPr>
        <w:t>NR</w:t>
      </w:r>
      <w:r w:rsidRPr="00820B85">
        <w:rPr>
          <w:b/>
          <w:u w:val="single"/>
        </w:rPr>
        <w:t xml:space="preserve"> UEs</w:t>
      </w:r>
    </w:p>
    <w:p w:rsidR="00386BED" w:rsidRPr="00820B85" w:rsidRDefault="00386BED" w:rsidP="00386BED">
      <w:pPr>
        <w:rPr>
          <w:b/>
          <w:u w:val="single"/>
        </w:rPr>
      </w:pPr>
      <w:r>
        <w:t xml:space="preserve">As shown in Figure </w:t>
      </w:r>
      <w:r w:rsidR="004D220E">
        <w:t>6</w:t>
      </w:r>
      <w:r w:rsidR="000A52B7">
        <w:t xml:space="preserve"> </w:t>
      </w:r>
      <w:r>
        <w:t xml:space="preserve">below some UL </w:t>
      </w:r>
      <w:proofErr w:type="spellStart"/>
      <w:r>
        <w:t>subframes</w:t>
      </w:r>
      <w:proofErr w:type="spellEnd"/>
      <w:r>
        <w:t xml:space="preserve"> of existing UL heavy TDD configurations can be used for scheduling </w:t>
      </w:r>
      <w:r w:rsidR="0049521E">
        <w:t>NR</w:t>
      </w:r>
      <w:r>
        <w:t xml:space="preserve"> UEs. Legacy LTE UEs perform measurements only on DL and special </w:t>
      </w:r>
      <w:proofErr w:type="spellStart"/>
      <w:r>
        <w:t>subframes</w:t>
      </w:r>
      <w:proofErr w:type="spellEnd"/>
      <w:r>
        <w:t xml:space="preserve"> of the indicated TDD configuration. For dynamic adaptation of LTE and </w:t>
      </w:r>
      <w:r w:rsidR="0049521E">
        <w:t>NR</w:t>
      </w:r>
      <w:r>
        <w:t xml:space="preserve"> traffic existing </w:t>
      </w:r>
      <w:proofErr w:type="spellStart"/>
      <w:r>
        <w:t>eIMTA</w:t>
      </w:r>
      <w:proofErr w:type="spellEnd"/>
      <w:r>
        <w:t xml:space="preserve"> framework can be exploited. </w:t>
      </w:r>
      <w:r w:rsidR="00CC2BC6">
        <w:t xml:space="preserve">Based on the </w:t>
      </w:r>
      <w:proofErr w:type="spellStart"/>
      <w:r w:rsidR="00CC2BC6">
        <w:t>eIMTA</w:t>
      </w:r>
      <w:proofErr w:type="spellEnd"/>
      <w:r w:rsidR="00CC2BC6">
        <w:t xml:space="preserve"> command legacy LTE UE performs PDCCH monitoring and applying the DL/UL reference configurations it performs HARQ operations in DL and UL. For </w:t>
      </w:r>
      <w:r w:rsidR="0049521E">
        <w:t>NR</w:t>
      </w:r>
      <w:r w:rsidR="00CC2BC6">
        <w:t xml:space="preserve"> UEs it is not only important to know the scheduled </w:t>
      </w:r>
      <w:proofErr w:type="spellStart"/>
      <w:r w:rsidR="00CC2BC6">
        <w:t>subframes</w:t>
      </w:r>
      <w:proofErr w:type="spellEnd"/>
      <w:r w:rsidR="00CC2BC6">
        <w:t xml:space="preserve"> and </w:t>
      </w:r>
      <w:r w:rsidR="003D5151">
        <w:t xml:space="preserve">in which </w:t>
      </w:r>
      <w:proofErr w:type="spellStart"/>
      <w:r w:rsidR="003D5151">
        <w:t>subframes</w:t>
      </w:r>
      <w:proofErr w:type="spellEnd"/>
      <w:r w:rsidR="003D5151">
        <w:t xml:space="preserve"> to look </w:t>
      </w:r>
      <w:r w:rsidR="00CC2BC6">
        <w:t xml:space="preserve">reference </w:t>
      </w:r>
      <w:r w:rsidR="003D5151">
        <w:t>signals for measurement purpose but also how to perform HARQ operations for DL and UL.</w:t>
      </w:r>
    </w:p>
    <w:p w:rsidR="005F5F28" w:rsidRDefault="00A65BDF" w:rsidP="005F5F28">
      <w:pPr>
        <w:ind w:left="720"/>
        <w:rPr>
          <w:lang w:val="en-US"/>
        </w:rPr>
      </w:pPr>
      <w:r>
        <w:rPr>
          <w:noProof/>
          <w:lang w:val="en-US"/>
        </w:rPr>
        <w:drawing>
          <wp:inline distT="0" distB="0" distL="0" distR="0">
            <wp:extent cx="4742815" cy="743585"/>
            <wp:effectExtent l="0" t="0" r="635" b="0"/>
            <wp:docPr id="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2815" cy="743585"/>
                    </a:xfrm>
                    <a:prstGeom prst="rect">
                      <a:avLst/>
                    </a:prstGeom>
                    <a:noFill/>
                    <a:ln>
                      <a:noFill/>
                    </a:ln>
                  </pic:spPr>
                </pic:pic>
              </a:graphicData>
            </a:graphic>
          </wp:inline>
        </w:drawing>
      </w:r>
    </w:p>
    <w:p w:rsidR="000A52B7" w:rsidRDefault="000A52B7" w:rsidP="000A52B7">
      <w:pPr>
        <w:spacing w:after="0"/>
        <w:jc w:val="center"/>
        <w:rPr>
          <w:b/>
        </w:rPr>
      </w:pPr>
      <w:r w:rsidRPr="006E55FC">
        <w:rPr>
          <w:b/>
        </w:rPr>
        <w:t xml:space="preserve">Figure </w:t>
      </w:r>
      <w:r w:rsidR="004D220E">
        <w:rPr>
          <w:b/>
        </w:rPr>
        <w:t>6</w:t>
      </w:r>
    </w:p>
    <w:p w:rsidR="000A52B7" w:rsidRDefault="000A52B7" w:rsidP="005F5F28">
      <w:pPr>
        <w:ind w:left="720"/>
        <w:rPr>
          <w:lang w:val="en-US"/>
        </w:rPr>
      </w:pPr>
    </w:p>
    <w:p w:rsidR="00386BED" w:rsidRPr="0057514D" w:rsidRDefault="00386BED" w:rsidP="0057514D">
      <w:pPr>
        <w:spacing w:after="0"/>
        <w:ind w:left="1418" w:hanging="1418"/>
        <w:rPr>
          <w:rFonts w:ascii="Arial" w:hAnsi="Arial" w:cs="Arial"/>
          <w:b/>
        </w:rPr>
      </w:pPr>
      <w:r w:rsidRPr="0057514D">
        <w:rPr>
          <w:rFonts w:ascii="Arial" w:hAnsi="Arial" w:cs="Arial"/>
          <w:b/>
        </w:rPr>
        <w:t xml:space="preserve">Observation 2: Regardless of MBSFN </w:t>
      </w:r>
      <w:proofErr w:type="spellStart"/>
      <w:r w:rsidRPr="0057514D">
        <w:rPr>
          <w:rFonts w:ascii="Arial" w:hAnsi="Arial" w:cs="Arial"/>
          <w:b/>
        </w:rPr>
        <w:t>subframe</w:t>
      </w:r>
      <w:proofErr w:type="spellEnd"/>
      <w:r w:rsidRPr="0057514D">
        <w:rPr>
          <w:rFonts w:ascii="Arial" w:hAnsi="Arial" w:cs="Arial"/>
          <w:b/>
        </w:rPr>
        <w:t xml:space="preserve"> configuration or utilization of LTE UL </w:t>
      </w:r>
      <w:proofErr w:type="spellStart"/>
      <w:r w:rsidRPr="0057514D">
        <w:rPr>
          <w:rFonts w:ascii="Arial" w:hAnsi="Arial" w:cs="Arial"/>
          <w:b/>
        </w:rPr>
        <w:t>subframes</w:t>
      </w:r>
      <w:proofErr w:type="spellEnd"/>
      <w:r w:rsidR="003D5151">
        <w:rPr>
          <w:rFonts w:ascii="Arial" w:hAnsi="Arial" w:cs="Arial"/>
          <w:b/>
        </w:rPr>
        <w:t>,</w:t>
      </w:r>
      <w:r w:rsidRPr="0057514D">
        <w:rPr>
          <w:rFonts w:ascii="Arial" w:hAnsi="Arial" w:cs="Arial"/>
          <w:b/>
        </w:rPr>
        <w:t xml:space="preserve"> </w:t>
      </w:r>
      <w:r w:rsidR="00DE1DC2" w:rsidRPr="00DE1DC2">
        <w:rPr>
          <w:rFonts w:ascii="Arial" w:hAnsi="Arial" w:cs="Arial"/>
          <w:b/>
        </w:rPr>
        <w:t xml:space="preserve">how to configure the </w:t>
      </w:r>
      <w:proofErr w:type="spellStart"/>
      <w:r w:rsidR="00DE1DC2" w:rsidRPr="00DE1DC2">
        <w:rPr>
          <w:rFonts w:ascii="Arial" w:hAnsi="Arial" w:cs="Arial"/>
          <w:b/>
        </w:rPr>
        <w:t>subframes</w:t>
      </w:r>
      <w:proofErr w:type="spellEnd"/>
      <w:r w:rsidR="00DE1DC2" w:rsidRPr="00DE1DC2">
        <w:rPr>
          <w:rFonts w:ascii="Arial" w:hAnsi="Arial" w:cs="Arial"/>
          <w:b/>
        </w:rPr>
        <w:t xml:space="preserve"> </w:t>
      </w:r>
      <w:r w:rsidRPr="0057514D">
        <w:rPr>
          <w:rFonts w:ascii="Arial" w:hAnsi="Arial" w:cs="Arial"/>
          <w:b/>
        </w:rPr>
        <w:t xml:space="preserve">where </w:t>
      </w:r>
      <w:r w:rsidR="0049521E">
        <w:rPr>
          <w:rFonts w:ascii="Arial" w:hAnsi="Arial" w:cs="Arial"/>
          <w:b/>
        </w:rPr>
        <w:t>NR</w:t>
      </w:r>
      <w:r w:rsidRPr="0057514D">
        <w:rPr>
          <w:rFonts w:ascii="Arial" w:hAnsi="Arial" w:cs="Arial"/>
          <w:b/>
        </w:rPr>
        <w:t xml:space="preserve"> UE can expect </w:t>
      </w:r>
      <w:r w:rsidR="000A52B7">
        <w:rPr>
          <w:rFonts w:ascii="Arial" w:hAnsi="Arial" w:cs="Arial"/>
          <w:b/>
        </w:rPr>
        <w:t xml:space="preserve">physical signals, </w:t>
      </w:r>
      <w:r w:rsidRPr="0057514D">
        <w:rPr>
          <w:rFonts w:ascii="Arial" w:hAnsi="Arial" w:cs="Arial"/>
          <w:b/>
        </w:rPr>
        <w:t xml:space="preserve">reference signals for measurement purpose </w:t>
      </w:r>
      <w:r w:rsidR="000A52B7">
        <w:rPr>
          <w:rFonts w:ascii="Arial" w:hAnsi="Arial" w:cs="Arial"/>
          <w:b/>
        </w:rPr>
        <w:t xml:space="preserve">and data scheduling </w:t>
      </w:r>
      <w:r w:rsidRPr="0057514D">
        <w:rPr>
          <w:rFonts w:ascii="Arial" w:hAnsi="Arial" w:cs="Arial"/>
          <w:b/>
        </w:rPr>
        <w:t>need to be studied in RAN1 and RAN2.</w:t>
      </w:r>
      <w:r w:rsidR="003D5151">
        <w:rPr>
          <w:rFonts w:ascii="Arial" w:hAnsi="Arial" w:cs="Arial"/>
          <w:b/>
        </w:rPr>
        <w:t xml:space="preserve"> Further, how to support HARQ operations for </w:t>
      </w:r>
      <w:r w:rsidR="0049521E">
        <w:rPr>
          <w:rFonts w:ascii="Arial" w:hAnsi="Arial" w:cs="Arial"/>
          <w:b/>
        </w:rPr>
        <w:t>NR</w:t>
      </w:r>
      <w:r w:rsidR="003D5151">
        <w:rPr>
          <w:rFonts w:ascii="Arial" w:hAnsi="Arial" w:cs="Arial"/>
          <w:b/>
        </w:rPr>
        <w:t xml:space="preserve"> UE need to be studied.</w:t>
      </w:r>
    </w:p>
    <w:p w:rsidR="003D5151" w:rsidRDefault="003D5151" w:rsidP="0057514D">
      <w:pPr>
        <w:rPr>
          <w:lang w:val="en-US"/>
        </w:rPr>
      </w:pPr>
    </w:p>
    <w:p w:rsidR="00ED7889" w:rsidRPr="00ED7889" w:rsidRDefault="00ED7889" w:rsidP="00ED7889">
      <w:pPr>
        <w:numPr>
          <w:ilvl w:val="0"/>
          <w:numId w:val="4"/>
        </w:numPr>
        <w:ind w:left="90" w:firstLine="0"/>
        <w:rPr>
          <w:b/>
          <w:u w:val="single"/>
        </w:rPr>
      </w:pPr>
      <w:r w:rsidRPr="00ED7889">
        <w:rPr>
          <w:b/>
          <w:u w:val="single"/>
        </w:rPr>
        <w:t xml:space="preserve">LTE-NR coexistence using </w:t>
      </w:r>
      <w:r w:rsidRPr="00ED7889">
        <w:rPr>
          <w:rFonts w:hint="eastAsia"/>
          <w:b/>
          <w:u w:val="single"/>
        </w:rPr>
        <w:t>LAA operations</w:t>
      </w:r>
    </w:p>
    <w:p w:rsidR="00ED7889" w:rsidRPr="00ED7889" w:rsidRDefault="0057514D" w:rsidP="00D40EF4">
      <w:pPr>
        <w:jc w:val="both"/>
        <w:rPr>
          <w:lang w:val="en-US"/>
        </w:rPr>
      </w:pPr>
      <w:r w:rsidRPr="0057514D">
        <w:rPr>
          <w:lang w:val="en-US"/>
        </w:rPr>
        <w:t xml:space="preserve">Other existing LTE frameworks like LAA operation can also be studied for LTE and </w:t>
      </w:r>
      <w:r w:rsidR="0049521E">
        <w:rPr>
          <w:lang w:val="en-US"/>
        </w:rPr>
        <w:t>NR</w:t>
      </w:r>
      <w:r w:rsidRPr="0057514D">
        <w:rPr>
          <w:lang w:val="en-US"/>
        </w:rPr>
        <w:t xml:space="preserve"> co-existence on same carrier frequency. </w:t>
      </w:r>
      <w:r w:rsidR="00ED7889">
        <w:rPr>
          <w:rFonts w:eastAsia="Batang"/>
          <w:color w:val="000000"/>
        </w:rPr>
        <w:t xml:space="preserve">LTE-NR coexistence on unlicensed bands can be supported without any specification support as long as NR is designed to operate on unlicensed bands. </w:t>
      </w:r>
      <w:r w:rsidR="00ED7889">
        <w:rPr>
          <w:lang w:val="en-US"/>
        </w:rPr>
        <w:t xml:space="preserve">However, currently LAA operation is restricted to </w:t>
      </w:r>
      <w:proofErr w:type="spellStart"/>
      <w:r w:rsidR="00ED7889">
        <w:rPr>
          <w:lang w:val="en-US"/>
        </w:rPr>
        <w:t>SCell</w:t>
      </w:r>
      <w:proofErr w:type="spellEnd"/>
      <w:r w:rsidR="00ED7889">
        <w:rPr>
          <w:lang w:val="en-US"/>
        </w:rPr>
        <w:t xml:space="preserve"> from unlicensed band. I</w:t>
      </w:r>
      <w:r w:rsidRPr="0057514D">
        <w:rPr>
          <w:lang w:val="en-US"/>
        </w:rPr>
        <w:t>n LAA operation, CRS is not transmitted when there is no data transmission</w:t>
      </w:r>
      <w:r>
        <w:rPr>
          <w:lang w:val="en-US"/>
        </w:rPr>
        <w:t xml:space="preserve">. </w:t>
      </w:r>
      <w:r w:rsidR="00ED7889" w:rsidRPr="00ED7889">
        <w:rPr>
          <w:lang w:val="en-US"/>
        </w:rPr>
        <w:t xml:space="preserve">If LTE’s LAA operations are extended to licensed bands, </w:t>
      </w:r>
      <w:proofErr w:type="spellStart"/>
      <w:r w:rsidR="00ED7889" w:rsidRPr="00ED7889">
        <w:rPr>
          <w:lang w:val="en-US"/>
        </w:rPr>
        <w:t>eNB</w:t>
      </w:r>
      <w:proofErr w:type="spellEnd"/>
      <w:r w:rsidR="00ED7889" w:rsidRPr="00ED7889">
        <w:rPr>
          <w:lang w:val="en-US"/>
        </w:rPr>
        <w:t xml:space="preserve"> would be able to dynamically control the ON/OFF switching of LTE transmission even on licensed bands. With this specification support, it would be possible to dynamically switch between NR and LTE transmissions in the time domain.</w:t>
      </w:r>
    </w:p>
    <w:p w:rsidR="0057514D" w:rsidRPr="0057514D" w:rsidRDefault="0057514D" w:rsidP="00D40EF4">
      <w:pPr>
        <w:spacing w:after="0"/>
        <w:ind w:left="1418" w:hanging="1418"/>
        <w:jc w:val="both"/>
        <w:rPr>
          <w:rFonts w:ascii="Arial" w:hAnsi="Arial" w:cs="Arial"/>
          <w:b/>
        </w:rPr>
      </w:pPr>
      <w:r w:rsidRPr="0057514D">
        <w:rPr>
          <w:rFonts w:ascii="Arial" w:hAnsi="Arial" w:cs="Arial"/>
          <w:b/>
        </w:rPr>
        <w:t xml:space="preserve">Proposal 2: RAN2 is requested to consider </w:t>
      </w:r>
      <w:r w:rsidR="000A52B7">
        <w:rPr>
          <w:rFonts w:ascii="Arial" w:hAnsi="Arial" w:cs="Arial"/>
          <w:b/>
        </w:rPr>
        <w:t>existing LTE</w:t>
      </w:r>
      <w:r w:rsidRPr="0057514D">
        <w:rPr>
          <w:rFonts w:ascii="Arial" w:hAnsi="Arial" w:cs="Arial"/>
          <w:b/>
        </w:rPr>
        <w:t xml:space="preserve"> framework</w:t>
      </w:r>
      <w:r w:rsidR="00ED7889">
        <w:rPr>
          <w:rFonts w:ascii="Arial" w:hAnsi="Arial" w:cs="Arial"/>
          <w:b/>
        </w:rPr>
        <w:t>s</w:t>
      </w:r>
      <w:r w:rsidRPr="0057514D">
        <w:rPr>
          <w:rFonts w:ascii="Arial" w:hAnsi="Arial" w:cs="Arial"/>
          <w:b/>
        </w:rPr>
        <w:t xml:space="preserve"> </w:t>
      </w:r>
      <w:r w:rsidR="00D40EF4">
        <w:rPr>
          <w:rFonts w:ascii="Arial" w:hAnsi="Arial" w:cs="Arial"/>
          <w:b/>
        </w:rPr>
        <w:t>(</w:t>
      </w:r>
      <w:proofErr w:type="spellStart"/>
      <w:r w:rsidR="00D40EF4">
        <w:rPr>
          <w:rFonts w:ascii="Arial" w:hAnsi="Arial" w:cs="Arial"/>
          <w:b/>
        </w:rPr>
        <w:t>eg</w:t>
      </w:r>
      <w:proofErr w:type="spellEnd"/>
      <w:r w:rsidR="00D40EF4">
        <w:rPr>
          <w:rFonts w:ascii="Arial" w:hAnsi="Arial" w:cs="Arial"/>
          <w:b/>
        </w:rPr>
        <w:t xml:space="preserve"> MBMS </w:t>
      </w:r>
      <w:proofErr w:type="spellStart"/>
      <w:r w:rsidR="00D40EF4">
        <w:rPr>
          <w:rFonts w:ascii="Arial" w:hAnsi="Arial" w:cs="Arial"/>
          <w:b/>
        </w:rPr>
        <w:t>subframes</w:t>
      </w:r>
      <w:proofErr w:type="spellEnd"/>
      <w:r w:rsidR="00D40EF4">
        <w:rPr>
          <w:rFonts w:ascii="Arial" w:hAnsi="Arial" w:cs="Arial"/>
          <w:b/>
        </w:rPr>
        <w:t xml:space="preserve">, TDD UL </w:t>
      </w:r>
      <w:proofErr w:type="spellStart"/>
      <w:r w:rsidR="00D40EF4">
        <w:rPr>
          <w:rFonts w:ascii="Arial" w:hAnsi="Arial" w:cs="Arial"/>
          <w:b/>
        </w:rPr>
        <w:t>subframes</w:t>
      </w:r>
      <w:proofErr w:type="spellEnd"/>
      <w:r w:rsidR="00D40EF4">
        <w:rPr>
          <w:rFonts w:ascii="Arial" w:hAnsi="Arial" w:cs="Arial"/>
          <w:b/>
        </w:rPr>
        <w:t xml:space="preserve">, ABS </w:t>
      </w:r>
      <w:proofErr w:type="spellStart"/>
      <w:r w:rsidR="00D40EF4">
        <w:rPr>
          <w:rFonts w:ascii="Arial" w:hAnsi="Arial" w:cs="Arial"/>
          <w:b/>
        </w:rPr>
        <w:t>subframes</w:t>
      </w:r>
      <w:proofErr w:type="spellEnd"/>
      <w:r w:rsidR="00D40EF4">
        <w:rPr>
          <w:rFonts w:ascii="Arial" w:hAnsi="Arial" w:cs="Arial"/>
          <w:b/>
        </w:rPr>
        <w:t xml:space="preserve"> </w:t>
      </w:r>
      <w:proofErr w:type="spellStart"/>
      <w:r w:rsidR="00D40EF4">
        <w:rPr>
          <w:rFonts w:ascii="Arial" w:hAnsi="Arial" w:cs="Arial"/>
          <w:b/>
        </w:rPr>
        <w:t>etc</w:t>
      </w:r>
      <w:proofErr w:type="spellEnd"/>
      <w:r w:rsidR="00D40EF4">
        <w:rPr>
          <w:rFonts w:ascii="Arial" w:hAnsi="Arial" w:cs="Arial"/>
          <w:b/>
        </w:rPr>
        <w:t xml:space="preserve">) </w:t>
      </w:r>
      <w:r w:rsidR="000A52B7">
        <w:rPr>
          <w:rFonts w:ascii="Arial" w:hAnsi="Arial" w:cs="Arial"/>
          <w:b/>
        </w:rPr>
        <w:t xml:space="preserve">to </w:t>
      </w:r>
      <w:r w:rsidRPr="0057514D">
        <w:rPr>
          <w:rFonts w:ascii="Arial" w:hAnsi="Arial" w:cs="Arial"/>
          <w:b/>
        </w:rPr>
        <w:t xml:space="preserve">study co-existence of LTE and </w:t>
      </w:r>
      <w:r w:rsidR="0049521E">
        <w:rPr>
          <w:rFonts w:ascii="Arial" w:hAnsi="Arial" w:cs="Arial"/>
          <w:b/>
        </w:rPr>
        <w:t>NR</w:t>
      </w:r>
      <w:r w:rsidRPr="0057514D">
        <w:rPr>
          <w:rFonts w:ascii="Arial" w:hAnsi="Arial" w:cs="Arial"/>
          <w:b/>
        </w:rPr>
        <w:t xml:space="preserve"> on same carrier</w:t>
      </w:r>
      <w:r w:rsidR="000A52B7">
        <w:rPr>
          <w:rFonts w:ascii="Arial" w:hAnsi="Arial" w:cs="Arial"/>
          <w:b/>
        </w:rPr>
        <w:t xml:space="preserve"> in addition to mechanisms that need to be supported in </w:t>
      </w:r>
      <w:r w:rsidR="0049521E">
        <w:rPr>
          <w:rFonts w:ascii="Arial" w:hAnsi="Arial" w:cs="Arial"/>
          <w:b/>
        </w:rPr>
        <w:t>NR</w:t>
      </w:r>
      <w:r w:rsidRPr="0057514D">
        <w:rPr>
          <w:rFonts w:ascii="Arial" w:hAnsi="Arial" w:cs="Arial"/>
          <w:b/>
        </w:rPr>
        <w:t>.</w:t>
      </w:r>
    </w:p>
    <w:p w:rsidR="005F5F28" w:rsidRPr="0057514D" w:rsidRDefault="005F5F28" w:rsidP="0057514D">
      <w:pPr>
        <w:rPr>
          <w:lang w:val="en-US"/>
        </w:rPr>
      </w:pPr>
    </w:p>
    <w:p w:rsidR="00793C19" w:rsidRDefault="00793C19" w:rsidP="00793C19">
      <w:pPr>
        <w:pStyle w:val="Heading1"/>
      </w:pPr>
      <w:r>
        <w:lastRenderedPageBreak/>
        <w:t>Conclusion</w:t>
      </w:r>
    </w:p>
    <w:p w:rsidR="00793C19" w:rsidRPr="00E5409F" w:rsidRDefault="00E5409F" w:rsidP="00793C19">
      <w:pPr>
        <w:rPr>
          <w:lang w:val="en-US"/>
        </w:rPr>
      </w:pPr>
      <w:r>
        <w:rPr>
          <w:lang w:val="en-US"/>
        </w:rPr>
        <w:t>We conclude the contribution with following observations and proposals</w:t>
      </w:r>
      <w:r w:rsidR="00793C19" w:rsidRPr="00E5409F">
        <w:rPr>
          <w:lang w:val="en-US"/>
        </w:rPr>
        <w:t>:</w:t>
      </w:r>
    </w:p>
    <w:p w:rsidR="0057514D" w:rsidRDefault="0057514D" w:rsidP="00D40EF4">
      <w:pPr>
        <w:spacing w:after="0"/>
        <w:ind w:left="1418" w:hanging="1418"/>
        <w:jc w:val="both"/>
        <w:rPr>
          <w:rFonts w:ascii="Arial" w:hAnsi="Arial" w:cs="Arial"/>
          <w:b/>
        </w:rPr>
      </w:pPr>
      <w:r w:rsidRPr="0057514D">
        <w:rPr>
          <w:rFonts w:ascii="Arial" w:hAnsi="Arial" w:cs="Arial"/>
          <w:b/>
        </w:rPr>
        <w:t xml:space="preserve">Observation 1: The </w:t>
      </w:r>
      <w:r w:rsidR="0049521E">
        <w:rPr>
          <w:rFonts w:ascii="Arial" w:hAnsi="Arial" w:cs="Arial"/>
          <w:b/>
        </w:rPr>
        <w:t>NR</w:t>
      </w:r>
      <w:r w:rsidRPr="0057514D">
        <w:rPr>
          <w:rFonts w:ascii="Arial" w:hAnsi="Arial" w:cs="Arial"/>
          <w:b/>
        </w:rPr>
        <w:t xml:space="preserve"> numerology discussions in RAN1 need to address the co-existence of LTE and </w:t>
      </w:r>
      <w:r w:rsidR="0049521E">
        <w:rPr>
          <w:rFonts w:ascii="Arial" w:hAnsi="Arial" w:cs="Arial"/>
          <w:b/>
        </w:rPr>
        <w:t>NR</w:t>
      </w:r>
      <w:r w:rsidRPr="0057514D">
        <w:rPr>
          <w:rFonts w:ascii="Arial" w:hAnsi="Arial" w:cs="Arial"/>
          <w:b/>
        </w:rPr>
        <w:t xml:space="preserve"> in scenario 2. </w:t>
      </w:r>
    </w:p>
    <w:p w:rsidR="00E5409F" w:rsidRPr="0057514D" w:rsidRDefault="00E5409F" w:rsidP="00D40EF4">
      <w:pPr>
        <w:spacing w:after="0"/>
        <w:ind w:left="1418" w:hanging="1418"/>
        <w:jc w:val="both"/>
        <w:rPr>
          <w:rFonts w:ascii="Arial" w:hAnsi="Arial" w:cs="Arial"/>
          <w:b/>
        </w:rPr>
      </w:pPr>
    </w:p>
    <w:p w:rsidR="000A52B7" w:rsidRPr="0057514D" w:rsidRDefault="000A52B7" w:rsidP="00D40EF4">
      <w:pPr>
        <w:spacing w:after="0"/>
        <w:ind w:left="1418" w:hanging="1418"/>
        <w:jc w:val="both"/>
        <w:rPr>
          <w:rFonts w:ascii="Arial" w:hAnsi="Arial" w:cs="Arial"/>
          <w:b/>
        </w:rPr>
      </w:pPr>
      <w:r w:rsidRPr="0057514D">
        <w:rPr>
          <w:rFonts w:ascii="Arial" w:hAnsi="Arial" w:cs="Arial"/>
          <w:b/>
        </w:rPr>
        <w:t xml:space="preserve">Observation 2: Regardless of MBSFN </w:t>
      </w:r>
      <w:proofErr w:type="spellStart"/>
      <w:r w:rsidRPr="0057514D">
        <w:rPr>
          <w:rFonts w:ascii="Arial" w:hAnsi="Arial" w:cs="Arial"/>
          <w:b/>
        </w:rPr>
        <w:t>subframe</w:t>
      </w:r>
      <w:proofErr w:type="spellEnd"/>
      <w:r w:rsidRPr="0057514D">
        <w:rPr>
          <w:rFonts w:ascii="Arial" w:hAnsi="Arial" w:cs="Arial"/>
          <w:b/>
        </w:rPr>
        <w:t xml:space="preserve"> configuration or utilization of LTE UL </w:t>
      </w:r>
      <w:proofErr w:type="spellStart"/>
      <w:r w:rsidRPr="0057514D">
        <w:rPr>
          <w:rFonts w:ascii="Arial" w:hAnsi="Arial" w:cs="Arial"/>
          <w:b/>
        </w:rPr>
        <w:t>subframes</w:t>
      </w:r>
      <w:proofErr w:type="spellEnd"/>
      <w:r>
        <w:rPr>
          <w:rFonts w:ascii="Arial" w:hAnsi="Arial" w:cs="Arial"/>
          <w:b/>
        </w:rPr>
        <w:t>,</w:t>
      </w:r>
      <w:r w:rsidRPr="0057514D">
        <w:rPr>
          <w:rFonts w:ascii="Arial" w:hAnsi="Arial" w:cs="Arial"/>
          <w:b/>
        </w:rPr>
        <w:t xml:space="preserve"> </w:t>
      </w:r>
      <w:r w:rsidR="00DE1DC2" w:rsidRPr="00DE1DC2">
        <w:rPr>
          <w:rFonts w:ascii="Arial" w:hAnsi="Arial" w:cs="Arial"/>
          <w:b/>
        </w:rPr>
        <w:t xml:space="preserve">how to configure the </w:t>
      </w:r>
      <w:proofErr w:type="spellStart"/>
      <w:r w:rsidR="00DE1DC2" w:rsidRPr="00DE1DC2">
        <w:rPr>
          <w:rFonts w:ascii="Arial" w:hAnsi="Arial" w:cs="Arial"/>
          <w:b/>
        </w:rPr>
        <w:t>subframes</w:t>
      </w:r>
      <w:proofErr w:type="spellEnd"/>
      <w:r w:rsidR="00DE1DC2" w:rsidRPr="00DE1DC2">
        <w:rPr>
          <w:rFonts w:ascii="Arial" w:hAnsi="Arial" w:cs="Arial"/>
          <w:b/>
        </w:rPr>
        <w:t xml:space="preserve"> </w:t>
      </w:r>
      <w:r w:rsidRPr="0057514D">
        <w:rPr>
          <w:rFonts w:ascii="Arial" w:hAnsi="Arial" w:cs="Arial"/>
          <w:b/>
        </w:rPr>
        <w:t xml:space="preserve">where </w:t>
      </w:r>
      <w:r w:rsidR="0049521E">
        <w:rPr>
          <w:rFonts w:ascii="Arial" w:hAnsi="Arial" w:cs="Arial"/>
          <w:b/>
        </w:rPr>
        <w:t>NR</w:t>
      </w:r>
      <w:r w:rsidRPr="0057514D">
        <w:rPr>
          <w:rFonts w:ascii="Arial" w:hAnsi="Arial" w:cs="Arial"/>
          <w:b/>
        </w:rPr>
        <w:t xml:space="preserve"> UE can expect </w:t>
      </w:r>
      <w:r>
        <w:rPr>
          <w:rFonts w:ascii="Arial" w:hAnsi="Arial" w:cs="Arial"/>
          <w:b/>
        </w:rPr>
        <w:t xml:space="preserve">physical signals, </w:t>
      </w:r>
      <w:r w:rsidRPr="0057514D">
        <w:rPr>
          <w:rFonts w:ascii="Arial" w:hAnsi="Arial" w:cs="Arial"/>
          <w:b/>
        </w:rPr>
        <w:t xml:space="preserve">reference signals for measurement purpose </w:t>
      </w:r>
      <w:r>
        <w:rPr>
          <w:rFonts w:ascii="Arial" w:hAnsi="Arial" w:cs="Arial"/>
          <w:b/>
        </w:rPr>
        <w:t xml:space="preserve">and data scheduling </w:t>
      </w:r>
      <w:r w:rsidRPr="0057514D">
        <w:rPr>
          <w:rFonts w:ascii="Arial" w:hAnsi="Arial" w:cs="Arial"/>
          <w:b/>
        </w:rPr>
        <w:t>need to be studied in RAN1 and RAN2.</w:t>
      </w:r>
      <w:r>
        <w:rPr>
          <w:rFonts w:ascii="Arial" w:hAnsi="Arial" w:cs="Arial"/>
          <w:b/>
        </w:rPr>
        <w:t xml:space="preserve"> Further, how to support HARQ operations for </w:t>
      </w:r>
      <w:r w:rsidR="0049521E">
        <w:rPr>
          <w:rFonts w:ascii="Arial" w:hAnsi="Arial" w:cs="Arial"/>
          <w:b/>
        </w:rPr>
        <w:t>NR</w:t>
      </w:r>
      <w:r>
        <w:rPr>
          <w:rFonts w:ascii="Arial" w:hAnsi="Arial" w:cs="Arial"/>
          <w:b/>
        </w:rPr>
        <w:t xml:space="preserve"> UE need to be studied.</w:t>
      </w:r>
    </w:p>
    <w:p w:rsidR="008A2337" w:rsidRPr="0057514D" w:rsidRDefault="008A2337" w:rsidP="00D40EF4">
      <w:pPr>
        <w:spacing w:after="0"/>
        <w:ind w:left="1418" w:hanging="1418"/>
        <w:jc w:val="both"/>
        <w:rPr>
          <w:rFonts w:ascii="Arial" w:hAnsi="Arial" w:cs="Arial"/>
          <w:b/>
        </w:rPr>
      </w:pPr>
    </w:p>
    <w:p w:rsidR="00ED7889" w:rsidRPr="00820B85" w:rsidRDefault="00A65BDF" w:rsidP="00D40EF4">
      <w:pPr>
        <w:spacing w:after="0"/>
        <w:ind w:left="1418" w:hanging="1418"/>
        <w:jc w:val="both"/>
        <w:rPr>
          <w:b/>
          <w:lang w:val="en-US"/>
        </w:rPr>
      </w:pPr>
      <w:r>
        <w:rPr>
          <w:rFonts w:ascii="Arial" w:hAnsi="Arial" w:cs="Arial"/>
          <w:b/>
        </w:rPr>
        <w:t>Proposal 1: RAN</w:t>
      </w:r>
      <w:r w:rsidR="0057514D" w:rsidRPr="0057514D">
        <w:rPr>
          <w:rFonts w:ascii="Arial" w:hAnsi="Arial" w:cs="Arial"/>
          <w:b/>
        </w:rPr>
        <w:t xml:space="preserve">2 is requested to study co-existence of LTE and </w:t>
      </w:r>
      <w:r w:rsidR="0049521E">
        <w:rPr>
          <w:rFonts w:ascii="Arial" w:hAnsi="Arial" w:cs="Arial"/>
          <w:b/>
        </w:rPr>
        <w:t>NR</w:t>
      </w:r>
      <w:r w:rsidR="0057514D" w:rsidRPr="0057514D">
        <w:rPr>
          <w:rFonts w:ascii="Arial" w:hAnsi="Arial" w:cs="Arial"/>
          <w:b/>
        </w:rPr>
        <w:t xml:space="preserve"> on same carrier</w:t>
      </w:r>
      <w:r w:rsidR="00ED7889">
        <w:rPr>
          <w:rFonts w:ascii="Arial" w:hAnsi="Arial" w:cs="Arial"/>
          <w:b/>
        </w:rPr>
        <w:t xml:space="preserve"> or adjacent carrier is same band</w:t>
      </w:r>
      <w:r w:rsidR="00ED7889" w:rsidRPr="0057514D">
        <w:rPr>
          <w:rFonts w:ascii="Arial" w:hAnsi="Arial" w:cs="Arial"/>
          <w:b/>
        </w:rPr>
        <w:t>.</w:t>
      </w:r>
    </w:p>
    <w:p w:rsidR="008A2337" w:rsidRPr="0057514D" w:rsidRDefault="008A2337" w:rsidP="00D40EF4">
      <w:pPr>
        <w:spacing w:after="0"/>
        <w:ind w:left="1418" w:hanging="1418"/>
        <w:jc w:val="both"/>
        <w:rPr>
          <w:rFonts w:ascii="Arial" w:hAnsi="Arial" w:cs="Arial"/>
          <w:b/>
        </w:rPr>
      </w:pPr>
    </w:p>
    <w:p w:rsidR="00D40EF4" w:rsidRPr="0057514D" w:rsidRDefault="00D40EF4" w:rsidP="00D40EF4">
      <w:pPr>
        <w:spacing w:after="0"/>
        <w:ind w:left="1418" w:hanging="1418"/>
        <w:jc w:val="both"/>
        <w:rPr>
          <w:rFonts w:ascii="Arial" w:hAnsi="Arial" w:cs="Arial"/>
          <w:b/>
        </w:rPr>
      </w:pPr>
      <w:r w:rsidRPr="0057514D">
        <w:rPr>
          <w:rFonts w:ascii="Arial" w:hAnsi="Arial" w:cs="Arial"/>
          <w:b/>
        </w:rPr>
        <w:t xml:space="preserve">Proposal 2: RAN2 is requested to consider </w:t>
      </w:r>
      <w:r>
        <w:rPr>
          <w:rFonts w:ascii="Arial" w:hAnsi="Arial" w:cs="Arial"/>
          <w:b/>
        </w:rPr>
        <w:t>existing LTE</w:t>
      </w:r>
      <w:r w:rsidRPr="0057514D">
        <w:rPr>
          <w:rFonts w:ascii="Arial" w:hAnsi="Arial" w:cs="Arial"/>
          <w:b/>
        </w:rPr>
        <w:t xml:space="preserve"> framework</w:t>
      </w:r>
      <w:r>
        <w:rPr>
          <w:rFonts w:ascii="Arial" w:hAnsi="Arial" w:cs="Arial"/>
          <w:b/>
        </w:rPr>
        <w:t>s</w:t>
      </w:r>
      <w:r w:rsidRPr="0057514D">
        <w:rPr>
          <w:rFonts w:ascii="Arial" w:hAnsi="Arial" w:cs="Arial"/>
          <w:b/>
        </w:rPr>
        <w:t xml:space="preserve"> </w:t>
      </w:r>
      <w:r>
        <w:rPr>
          <w:rFonts w:ascii="Arial" w:hAnsi="Arial" w:cs="Arial"/>
          <w:b/>
        </w:rPr>
        <w:t>(</w:t>
      </w:r>
      <w:proofErr w:type="spellStart"/>
      <w:r>
        <w:rPr>
          <w:rFonts w:ascii="Arial" w:hAnsi="Arial" w:cs="Arial"/>
          <w:b/>
        </w:rPr>
        <w:t>eg</w:t>
      </w:r>
      <w:proofErr w:type="spellEnd"/>
      <w:r>
        <w:rPr>
          <w:rFonts w:ascii="Arial" w:hAnsi="Arial" w:cs="Arial"/>
          <w:b/>
        </w:rPr>
        <w:t xml:space="preserve"> MBMS </w:t>
      </w:r>
      <w:proofErr w:type="spellStart"/>
      <w:r>
        <w:rPr>
          <w:rFonts w:ascii="Arial" w:hAnsi="Arial" w:cs="Arial"/>
          <w:b/>
        </w:rPr>
        <w:t>subframes</w:t>
      </w:r>
      <w:proofErr w:type="spellEnd"/>
      <w:r>
        <w:rPr>
          <w:rFonts w:ascii="Arial" w:hAnsi="Arial" w:cs="Arial"/>
          <w:b/>
        </w:rPr>
        <w:t xml:space="preserve">, TDD UL </w:t>
      </w:r>
      <w:proofErr w:type="spellStart"/>
      <w:r>
        <w:rPr>
          <w:rFonts w:ascii="Arial" w:hAnsi="Arial" w:cs="Arial"/>
          <w:b/>
        </w:rPr>
        <w:t>subframes</w:t>
      </w:r>
      <w:proofErr w:type="spellEnd"/>
      <w:r>
        <w:rPr>
          <w:rFonts w:ascii="Arial" w:hAnsi="Arial" w:cs="Arial"/>
          <w:b/>
        </w:rPr>
        <w:t xml:space="preserve">, ABS </w:t>
      </w:r>
      <w:proofErr w:type="spellStart"/>
      <w:r>
        <w:rPr>
          <w:rFonts w:ascii="Arial" w:hAnsi="Arial" w:cs="Arial"/>
          <w:b/>
        </w:rPr>
        <w:t>subframes</w:t>
      </w:r>
      <w:proofErr w:type="spellEnd"/>
      <w:r>
        <w:rPr>
          <w:rFonts w:ascii="Arial" w:hAnsi="Arial" w:cs="Arial"/>
          <w:b/>
        </w:rPr>
        <w:t xml:space="preserve"> </w:t>
      </w:r>
      <w:proofErr w:type="spellStart"/>
      <w:r>
        <w:rPr>
          <w:rFonts w:ascii="Arial" w:hAnsi="Arial" w:cs="Arial"/>
          <w:b/>
        </w:rPr>
        <w:t>etc</w:t>
      </w:r>
      <w:proofErr w:type="spellEnd"/>
      <w:r>
        <w:rPr>
          <w:rFonts w:ascii="Arial" w:hAnsi="Arial" w:cs="Arial"/>
          <w:b/>
        </w:rPr>
        <w:t xml:space="preserve">) to </w:t>
      </w:r>
      <w:r w:rsidRPr="0057514D">
        <w:rPr>
          <w:rFonts w:ascii="Arial" w:hAnsi="Arial" w:cs="Arial"/>
          <w:b/>
        </w:rPr>
        <w:t xml:space="preserve">study co-existence of LTE and </w:t>
      </w:r>
      <w:r>
        <w:rPr>
          <w:rFonts w:ascii="Arial" w:hAnsi="Arial" w:cs="Arial"/>
          <w:b/>
        </w:rPr>
        <w:t>NR</w:t>
      </w:r>
      <w:r w:rsidRPr="0057514D">
        <w:rPr>
          <w:rFonts w:ascii="Arial" w:hAnsi="Arial" w:cs="Arial"/>
          <w:b/>
        </w:rPr>
        <w:t xml:space="preserve"> on same carrier</w:t>
      </w:r>
      <w:r>
        <w:rPr>
          <w:rFonts w:ascii="Arial" w:hAnsi="Arial" w:cs="Arial"/>
          <w:b/>
        </w:rPr>
        <w:t xml:space="preserve"> in addition to mechanisms that need to be supported in NR</w:t>
      </w:r>
      <w:r w:rsidRPr="0057514D">
        <w:rPr>
          <w:rFonts w:ascii="Arial" w:hAnsi="Arial" w:cs="Arial"/>
          <w:b/>
        </w:rPr>
        <w:t>.</w:t>
      </w:r>
    </w:p>
    <w:p w:rsidR="006779BA" w:rsidRDefault="006779BA" w:rsidP="006779BA">
      <w:pPr>
        <w:pStyle w:val="Heading1"/>
      </w:pPr>
      <w:r>
        <w:t>References</w:t>
      </w:r>
    </w:p>
    <w:p w:rsidR="006779BA" w:rsidRDefault="006779BA" w:rsidP="006779BA">
      <w:pPr>
        <w:rPr>
          <w:lang w:val="en-US"/>
        </w:rPr>
      </w:pPr>
      <w:r>
        <w:rPr>
          <w:lang w:val="en-US"/>
        </w:rPr>
        <w:t xml:space="preserve">[1] </w:t>
      </w:r>
      <w:r w:rsidR="000829BB" w:rsidRPr="000829BB">
        <w:rPr>
          <w:lang w:val="en-US"/>
        </w:rPr>
        <w:t>RP-16</w:t>
      </w:r>
      <w:r w:rsidR="00482E60">
        <w:rPr>
          <w:lang w:val="en-US"/>
        </w:rPr>
        <w:t>1927</w:t>
      </w:r>
      <w:r>
        <w:rPr>
          <w:lang w:val="en-US"/>
        </w:rPr>
        <w:t xml:space="preserve">, </w:t>
      </w:r>
      <w:r w:rsidR="00482E60" w:rsidRPr="00482E60">
        <w:rPr>
          <w:lang w:val="en-US"/>
        </w:rPr>
        <w:t>3GPP TR 38.913 V0.4.0 1 (2016-0609)</w:t>
      </w:r>
      <w:r w:rsidR="000829BB" w:rsidRPr="000829BB">
        <w:rPr>
          <w:lang w:val="en-US"/>
        </w:rPr>
        <w:t>.</w:t>
      </w:r>
    </w:p>
    <w:sectPr w:rsidR="006779B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BEE" w:rsidRPr="008C651D" w:rsidRDefault="00C42BEE" w:rsidP="00C24254">
      <w:pPr>
        <w:spacing w:after="0"/>
        <w:rPr>
          <w:rFonts w:ascii="Arial" w:eastAsia="SimSun" w:hAnsi="Arial" w:cs="Arial"/>
          <w:color w:val="0000FF"/>
          <w:kern w:val="2"/>
          <w:lang w:val="en-US" w:eastAsia="zh-CN"/>
        </w:rPr>
      </w:pPr>
      <w:r>
        <w:separator/>
      </w:r>
    </w:p>
  </w:endnote>
  <w:endnote w:type="continuationSeparator" w:id="0">
    <w:p w:rsidR="00C42BEE" w:rsidRPr="008C651D" w:rsidRDefault="00C42BEE"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BEE" w:rsidRPr="008C651D" w:rsidRDefault="00C42BEE" w:rsidP="00C24254">
      <w:pPr>
        <w:spacing w:after="0"/>
        <w:rPr>
          <w:rFonts w:ascii="Arial" w:eastAsia="SimSun" w:hAnsi="Arial" w:cs="Arial"/>
          <w:color w:val="0000FF"/>
          <w:kern w:val="2"/>
          <w:lang w:val="en-US" w:eastAsia="zh-CN"/>
        </w:rPr>
      </w:pPr>
      <w:r>
        <w:separator/>
      </w:r>
    </w:p>
  </w:footnote>
  <w:footnote w:type="continuationSeparator" w:id="0">
    <w:p w:rsidR="00C42BEE" w:rsidRPr="008C651D" w:rsidRDefault="00C42BEE"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1D45647"/>
    <w:multiLevelType w:val="hybridMultilevel"/>
    <w:tmpl w:val="4926AF6C"/>
    <w:lvl w:ilvl="0" w:tplc="0409001B">
      <w:start w:val="1"/>
      <w:numFmt w:val="lowerRoman"/>
      <w:lvlText w:val="%1."/>
      <w:lvlJc w:val="righ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48342FA"/>
    <w:multiLevelType w:val="hybridMultilevel"/>
    <w:tmpl w:val="9870991A"/>
    <w:lvl w:ilvl="0" w:tplc="14CACE72">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9FC004B"/>
    <w:multiLevelType w:val="hybridMultilevel"/>
    <w:tmpl w:val="E8D49E1C"/>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F">
      <w:start w:val="1"/>
      <w:numFmt w:val="decimal"/>
      <w:lvlText w:val="%3."/>
      <w:lvlJc w:val="left"/>
      <w:pPr>
        <w:ind w:left="2340" w:hanging="36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AAB"/>
    <w:rsid w:val="000050A3"/>
    <w:rsid w:val="00005FB7"/>
    <w:rsid w:val="00006789"/>
    <w:rsid w:val="000078A9"/>
    <w:rsid w:val="00007FA8"/>
    <w:rsid w:val="0001019F"/>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446"/>
    <w:rsid w:val="00023526"/>
    <w:rsid w:val="000253A8"/>
    <w:rsid w:val="00025CA7"/>
    <w:rsid w:val="0002766E"/>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609C"/>
    <w:rsid w:val="00046152"/>
    <w:rsid w:val="000467D6"/>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57801"/>
    <w:rsid w:val="00061E9F"/>
    <w:rsid w:val="00063375"/>
    <w:rsid w:val="000637F3"/>
    <w:rsid w:val="00063801"/>
    <w:rsid w:val="0006399B"/>
    <w:rsid w:val="00064492"/>
    <w:rsid w:val="00065CB1"/>
    <w:rsid w:val="0006608C"/>
    <w:rsid w:val="00066BD8"/>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29BB"/>
    <w:rsid w:val="00083ABA"/>
    <w:rsid w:val="00083BE3"/>
    <w:rsid w:val="00084271"/>
    <w:rsid w:val="000849FA"/>
    <w:rsid w:val="00084C1B"/>
    <w:rsid w:val="000851DE"/>
    <w:rsid w:val="00086098"/>
    <w:rsid w:val="00086FF9"/>
    <w:rsid w:val="00087F84"/>
    <w:rsid w:val="00090C99"/>
    <w:rsid w:val="000916C7"/>
    <w:rsid w:val="00093016"/>
    <w:rsid w:val="00093082"/>
    <w:rsid w:val="0009411F"/>
    <w:rsid w:val="00094568"/>
    <w:rsid w:val="00094696"/>
    <w:rsid w:val="0009696C"/>
    <w:rsid w:val="00096EA1"/>
    <w:rsid w:val="00097610"/>
    <w:rsid w:val="000A2A88"/>
    <w:rsid w:val="000A2AA9"/>
    <w:rsid w:val="000A2C2A"/>
    <w:rsid w:val="000A52B7"/>
    <w:rsid w:val="000A5E88"/>
    <w:rsid w:val="000A6D57"/>
    <w:rsid w:val="000A7499"/>
    <w:rsid w:val="000B0FF4"/>
    <w:rsid w:val="000B10DF"/>
    <w:rsid w:val="000B20B5"/>
    <w:rsid w:val="000B3157"/>
    <w:rsid w:val="000B38DA"/>
    <w:rsid w:val="000B45FA"/>
    <w:rsid w:val="000B55C4"/>
    <w:rsid w:val="000B5BC6"/>
    <w:rsid w:val="000B5ED4"/>
    <w:rsid w:val="000B6056"/>
    <w:rsid w:val="000B6DE7"/>
    <w:rsid w:val="000C0E97"/>
    <w:rsid w:val="000C0FF7"/>
    <w:rsid w:val="000C254E"/>
    <w:rsid w:val="000C3976"/>
    <w:rsid w:val="000C3B5C"/>
    <w:rsid w:val="000C4097"/>
    <w:rsid w:val="000C4BE8"/>
    <w:rsid w:val="000C54BD"/>
    <w:rsid w:val="000C54DB"/>
    <w:rsid w:val="000C5504"/>
    <w:rsid w:val="000C563A"/>
    <w:rsid w:val="000C58AA"/>
    <w:rsid w:val="000C69C5"/>
    <w:rsid w:val="000C6F08"/>
    <w:rsid w:val="000D08FE"/>
    <w:rsid w:val="000D095A"/>
    <w:rsid w:val="000D11B2"/>
    <w:rsid w:val="000D2153"/>
    <w:rsid w:val="000D24F1"/>
    <w:rsid w:val="000D2EC5"/>
    <w:rsid w:val="000D3179"/>
    <w:rsid w:val="000D47BA"/>
    <w:rsid w:val="000D4CFD"/>
    <w:rsid w:val="000D4E56"/>
    <w:rsid w:val="000D54BC"/>
    <w:rsid w:val="000E0868"/>
    <w:rsid w:val="000E10FB"/>
    <w:rsid w:val="000E1B09"/>
    <w:rsid w:val="000E1E05"/>
    <w:rsid w:val="000E2130"/>
    <w:rsid w:val="000E2341"/>
    <w:rsid w:val="000E2415"/>
    <w:rsid w:val="000E41D1"/>
    <w:rsid w:val="000E45E9"/>
    <w:rsid w:val="000E59B0"/>
    <w:rsid w:val="000E5C58"/>
    <w:rsid w:val="000F28B3"/>
    <w:rsid w:val="000F2A25"/>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FEA"/>
    <w:rsid w:val="0011710B"/>
    <w:rsid w:val="00117410"/>
    <w:rsid w:val="00120DDE"/>
    <w:rsid w:val="00121974"/>
    <w:rsid w:val="00121E56"/>
    <w:rsid w:val="00121EFB"/>
    <w:rsid w:val="0012243F"/>
    <w:rsid w:val="00122D31"/>
    <w:rsid w:val="00123C38"/>
    <w:rsid w:val="00124DA9"/>
    <w:rsid w:val="00125ACB"/>
    <w:rsid w:val="00126327"/>
    <w:rsid w:val="001269A5"/>
    <w:rsid w:val="00126B17"/>
    <w:rsid w:val="00126D3B"/>
    <w:rsid w:val="00127137"/>
    <w:rsid w:val="0012761A"/>
    <w:rsid w:val="0013030E"/>
    <w:rsid w:val="00131BDE"/>
    <w:rsid w:val="00131DD9"/>
    <w:rsid w:val="001343BE"/>
    <w:rsid w:val="00134A37"/>
    <w:rsid w:val="00134EA5"/>
    <w:rsid w:val="0013681B"/>
    <w:rsid w:val="00137354"/>
    <w:rsid w:val="00137AB3"/>
    <w:rsid w:val="00142E09"/>
    <w:rsid w:val="0014372F"/>
    <w:rsid w:val="00143C09"/>
    <w:rsid w:val="001450FD"/>
    <w:rsid w:val="00145F55"/>
    <w:rsid w:val="001461CA"/>
    <w:rsid w:val="00146614"/>
    <w:rsid w:val="001471B6"/>
    <w:rsid w:val="001502CF"/>
    <w:rsid w:val="00150EE4"/>
    <w:rsid w:val="00151078"/>
    <w:rsid w:val="0015107F"/>
    <w:rsid w:val="00151462"/>
    <w:rsid w:val="00151CCC"/>
    <w:rsid w:val="00151F81"/>
    <w:rsid w:val="001535AB"/>
    <w:rsid w:val="00153CFA"/>
    <w:rsid w:val="0015454E"/>
    <w:rsid w:val="00154871"/>
    <w:rsid w:val="00154907"/>
    <w:rsid w:val="0015717A"/>
    <w:rsid w:val="00157199"/>
    <w:rsid w:val="001573A9"/>
    <w:rsid w:val="00160710"/>
    <w:rsid w:val="00160AE1"/>
    <w:rsid w:val="001614FD"/>
    <w:rsid w:val="001616D5"/>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5CCD"/>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642A"/>
    <w:rsid w:val="001C6614"/>
    <w:rsid w:val="001C6B55"/>
    <w:rsid w:val="001D04AF"/>
    <w:rsid w:val="001D27DA"/>
    <w:rsid w:val="001D4A66"/>
    <w:rsid w:val="001D547D"/>
    <w:rsid w:val="001D58BC"/>
    <w:rsid w:val="001D59F0"/>
    <w:rsid w:val="001E0ABD"/>
    <w:rsid w:val="001E0D91"/>
    <w:rsid w:val="001E1529"/>
    <w:rsid w:val="001E1E66"/>
    <w:rsid w:val="001E22C9"/>
    <w:rsid w:val="001E35F8"/>
    <w:rsid w:val="001E45E8"/>
    <w:rsid w:val="001E6688"/>
    <w:rsid w:val="001E6C44"/>
    <w:rsid w:val="001E7B24"/>
    <w:rsid w:val="001F06AE"/>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975"/>
    <w:rsid w:val="00237FD6"/>
    <w:rsid w:val="002407A5"/>
    <w:rsid w:val="00240C01"/>
    <w:rsid w:val="002424A0"/>
    <w:rsid w:val="00245BE5"/>
    <w:rsid w:val="0024667B"/>
    <w:rsid w:val="002477C3"/>
    <w:rsid w:val="002502EB"/>
    <w:rsid w:val="00251E8A"/>
    <w:rsid w:val="0025227A"/>
    <w:rsid w:val="002527DC"/>
    <w:rsid w:val="0025284F"/>
    <w:rsid w:val="00255104"/>
    <w:rsid w:val="0025586F"/>
    <w:rsid w:val="00255BAD"/>
    <w:rsid w:val="0025600D"/>
    <w:rsid w:val="00256567"/>
    <w:rsid w:val="00256FF4"/>
    <w:rsid w:val="002570AA"/>
    <w:rsid w:val="0026054F"/>
    <w:rsid w:val="0026066F"/>
    <w:rsid w:val="002609C3"/>
    <w:rsid w:val="00260B91"/>
    <w:rsid w:val="00261187"/>
    <w:rsid w:val="002614AE"/>
    <w:rsid w:val="0026242C"/>
    <w:rsid w:val="00262697"/>
    <w:rsid w:val="00263BDB"/>
    <w:rsid w:val="00265788"/>
    <w:rsid w:val="00265A93"/>
    <w:rsid w:val="00265D4A"/>
    <w:rsid w:val="0026652D"/>
    <w:rsid w:val="00266DA8"/>
    <w:rsid w:val="00267CE6"/>
    <w:rsid w:val="00270A02"/>
    <w:rsid w:val="00270ABB"/>
    <w:rsid w:val="00270E58"/>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9059B"/>
    <w:rsid w:val="00290B28"/>
    <w:rsid w:val="00291138"/>
    <w:rsid w:val="00292048"/>
    <w:rsid w:val="0029285D"/>
    <w:rsid w:val="002939F6"/>
    <w:rsid w:val="002941D4"/>
    <w:rsid w:val="00294990"/>
    <w:rsid w:val="0029503C"/>
    <w:rsid w:val="00295631"/>
    <w:rsid w:val="00296669"/>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26A"/>
    <w:rsid w:val="002B5BFC"/>
    <w:rsid w:val="002B5D43"/>
    <w:rsid w:val="002B5E59"/>
    <w:rsid w:val="002B60A0"/>
    <w:rsid w:val="002B6B58"/>
    <w:rsid w:val="002B7B1A"/>
    <w:rsid w:val="002C1416"/>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6FF"/>
    <w:rsid w:val="002D392B"/>
    <w:rsid w:val="002D40EE"/>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2CE3"/>
    <w:rsid w:val="002F3582"/>
    <w:rsid w:val="002F456C"/>
    <w:rsid w:val="002F4B2C"/>
    <w:rsid w:val="002F5935"/>
    <w:rsid w:val="003000D0"/>
    <w:rsid w:val="003023D1"/>
    <w:rsid w:val="00304291"/>
    <w:rsid w:val="00304BAF"/>
    <w:rsid w:val="00304CF9"/>
    <w:rsid w:val="00304FB4"/>
    <w:rsid w:val="003051EB"/>
    <w:rsid w:val="0030573B"/>
    <w:rsid w:val="003064F0"/>
    <w:rsid w:val="0030657B"/>
    <w:rsid w:val="00306B1C"/>
    <w:rsid w:val="003071A0"/>
    <w:rsid w:val="00307233"/>
    <w:rsid w:val="003076DC"/>
    <w:rsid w:val="003103B1"/>
    <w:rsid w:val="00310571"/>
    <w:rsid w:val="00310DEF"/>
    <w:rsid w:val="00310E18"/>
    <w:rsid w:val="003117D3"/>
    <w:rsid w:val="00311A15"/>
    <w:rsid w:val="00311B8E"/>
    <w:rsid w:val="0031305D"/>
    <w:rsid w:val="00314C38"/>
    <w:rsid w:val="00315A4E"/>
    <w:rsid w:val="00315ECA"/>
    <w:rsid w:val="003162AB"/>
    <w:rsid w:val="0031661A"/>
    <w:rsid w:val="00316C83"/>
    <w:rsid w:val="0031786C"/>
    <w:rsid w:val="003219D4"/>
    <w:rsid w:val="003221C7"/>
    <w:rsid w:val="003252A9"/>
    <w:rsid w:val="00326C2D"/>
    <w:rsid w:val="00327BE1"/>
    <w:rsid w:val="00327D1D"/>
    <w:rsid w:val="00330848"/>
    <w:rsid w:val="0033102D"/>
    <w:rsid w:val="00331C7B"/>
    <w:rsid w:val="00333A87"/>
    <w:rsid w:val="00333D93"/>
    <w:rsid w:val="0033421C"/>
    <w:rsid w:val="0033465A"/>
    <w:rsid w:val="00335096"/>
    <w:rsid w:val="00335C55"/>
    <w:rsid w:val="00335D9E"/>
    <w:rsid w:val="0033639E"/>
    <w:rsid w:val="00336F1E"/>
    <w:rsid w:val="0034023B"/>
    <w:rsid w:val="003403D4"/>
    <w:rsid w:val="00340A2D"/>
    <w:rsid w:val="00340A63"/>
    <w:rsid w:val="00341627"/>
    <w:rsid w:val="00341A2F"/>
    <w:rsid w:val="00343C6F"/>
    <w:rsid w:val="00344742"/>
    <w:rsid w:val="003449E2"/>
    <w:rsid w:val="00345BE3"/>
    <w:rsid w:val="00345FFD"/>
    <w:rsid w:val="003471D8"/>
    <w:rsid w:val="003478BE"/>
    <w:rsid w:val="00347A3F"/>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580A"/>
    <w:rsid w:val="00367645"/>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8F"/>
    <w:rsid w:val="00381EE7"/>
    <w:rsid w:val="003830B1"/>
    <w:rsid w:val="003833F6"/>
    <w:rsid w:val="00385454"/>
    <w:rsid w:val="003866F9"/>
    <w:rsid w:val="00386BED"/>
    <w:rsid w:val="00390C09"/>
    <w:rsid w:val="00391B4C"/>
    <w:rsid w:val="00392667"/>
    <w:rsid w:val="003929BD"/>
    <w:rsid w:val="0039361E"/>
    <w:rsid w:val="00393839"/>
    <w:rsid w:val="003938F4"/>
    <w:rsid w:val="00393E40"/>
    <w:rsid w:val="00394281"/>
    <w:rsid w:val="003951BD"/>
    <w:rsid w:val="003951DA"/>
    <w:rsid w:val="00395462"/>
    <w:rsid w:val="003954DB"/>
    <w:rsid w:val="00395639"/>
    <w:rsid w:val="00397D51"/>
    <w:rsid w:val="003A00CC"/>
    <w:rsid w:val="003A010C"/>
    <w:rsid w:val="003A0DE8"/>
    <w:rsid w:val="003A0F72"/>
    <w:rsid w:val="003A1330"/>
    <w:rsid w:val="003A16B2"/>
    <w:rsid w:val="003A1A6E"/>
    <w:rsid w:val="003A2018"/>
    <w:rsid w:val="003A2968"/>
    <w:rsid w:val="003A2B1B"/>
    <w:rsid w:val="003A4268"/>
    <w:rsid w:val="003A70F0"/>
    <w:rsid w:val="003B2376"/>
    <w:rsid w:val="003B266A"/>
    <w:rsid w:val="003B3ACB"/>
    <w:rsid w:val="003B4396"/>
    <w:rsid w:val="003B57B4"/>
    <w:rsid w:val="003B5E2A"/>
    <w:rsid w:val="003B66EF"/>
    <w:rsid w:val="003B73E0"/>
    <w:rsid w:val="003B790B"/>
    <w:rsid w:val="003B795C"/>
    <w:rsid w:val="003C0FC6"/>
    <w:rsid w:val="003C31E7"/>
    <w:rsid w:val="003C3596"/>
    <w:rsid w:val="003C35DB"/>
    <w:rsid w:val="003C3D14"/>
    <w:rsid w:val="003C41E3"/>
    <w:rsid w:val="003C4216"/>
    <w:rsid w:val="003C4C22"/>
    <w:rsid w:val="003C4C44"/>
    <w:rsid w:val="003C5736"/>
    <w:rsid w:val="003C5B9E"/>
    <w:rsid w:val="003C62C5"/>
    <w:rsid w:val="003C7D1A"/>
    <w:rsid w:val="003D24A6"/>
    <w:rsid w:val="003D2C2D"/>
    <w:rsid w:val="003D3945"/>
    <w:rsid w:val="003D395A"/>
    <w:rsid w:val="003D39F0"/>
    <w:rsid w:val="003D4D15"/>
    <w:rsid w:val="003D5129"/>
    <w:rsid w:val="003D5151"/>
    <w:rsid w:val="003D5339"/>
    <w:rsid w:val="003D63FB"/>
    <w:rsid w:val="003D64F8"/>
    <w:rsid w:val="003E10B5"/>
    <w:rsid w:val="003E2A5B"/>
    <w:rsid w:val="003E2DF1"/>
    <w:rsid w:val="003E2E81"/>
    <w:rsid w:val="003E4420"/>
    <w:rsid w:val="003E55CD"/>
    <w:rsid w:val="003E612B"/>
    <w:rsid w:val="003E64DA"/>
    <w:rsid w:val="003E6B42"/>
    <w:rsid w:val="003E6B97"/>
    <w:rsid w:val="003E752F"/>
    <w:rsid w:val="003F0740"/>
    <w:rsid w:val="003F0C24"/>
    <w:rsid w:val="003F3A2F"/>
    <w:rsid w:val="003F45F8"/>
    <w:rsid w:val="003F4E5B"/>
    <w:rsid w:val="003F51BF"/>
    <w:rsid w:val="003F5A4B"/>
    <w:rsid w:val="003F5E7C"/>
    <w:rsid w:val="003F7F68"/>
    <w:rsid w:val="00401D98"/>
    <w:rsid w:val="00405CCB"/>
    <w:rsid w:val="004068D2"/>
    <w:rsid w:val="00406D34"/>
    <w:rsid w:val="00406E99"/>
    <w:rsid w:val="0040793C"/>
    <w:rsid w:val="00411656"/>
    <w:rsid w:val="00413024"/>
    <w:rsid w:val="004138C7"/>
    <w:rsid w:val="00413938"/>
    <w:rsid w:val="00413B85"/>
    <w:rsid w:val="00413DD0"/>
    <w:rsid w:val="00414697"/>
    <w:rsid w:val="00414D5A"/>
    <w:rsid w:val="00414EA8"/>
    <w:rsid w:val="00414FAF"/>
    <w:rsid w:val="00415DA1"/>
    <w:rsid w:val="0041665B"/>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5AD"/>
    <w:rsid w:val="004306F6"/>
    <w:rsid w:val="00430B01"/>
    <w:rsid w:val="00431973"/>
    <w:rsid w:val="00431A2C"/>
    <w:rsid w:val="00431B38"/>
    <w:rsid w:val="00431D28"/>
    <w:rsid w:val="0043208C"/>
    <w:rsid w:val="004321E3"/>
    <w:rsid w:val="004324E2"/>
    <w:rsid w:val="004329DD"/>
    <w:rsid w:val="00433390"/>
    <w:rsid w:val="00434A5D"/>
    <w:rsid w:val="00434AA5"/>
    <w:rsid w:val="00434DF5"/>
    <w:rsid w:val="00435247"/>
    <w:rsid w:val="004359DC"/>
    <w:rsid w:val="00435C86"/>
    <w:rsid w:val="00436911"/>
    <w:rsid w:val="00436C9F"/>
    <w:rsid w:val="00440072"/>
    <w:rsid w:val="00441286"/>
    <w:rsid w:val="00441C96"/>
    <w:rsid w:val="0044286E"/>
    <w:rsid w:val="00442D9B"/>
    <w:rsid w:val="00442F2A"/>
    <w:rsid w:val="00444AEC"/>
    <w:rsid w:val="0044521B"/>
    <w:rsid w:val="00451A21"/>
    <w:rsid w:val="00451A5C"/>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31D7"/>
    <w:rsid w:val="00474840"/>
    <w:rsid w:val="00475F62"/>
    <w:rsid w:val="004760FB"/>
    <w:rsid w:val="00476E91"/>
    <w:rsid w:val="00477800"/>
    <w:rsid w:val="00477DFF"/>
    <w:rsid w:val="00480029"/>
    <w:rsid w:val="00480543"/>
    <w:rsid w:val="00480C6C"/>
    <w:rsid w:val="00480C74"/>
    <w:rsid w:val="004817E1"/>
    <w:rsid w:val="00481AD3"/>
    <w:rsid w:val="00481FFF"/>
    <w:rsid w:val="00482E60"/>
    <w:rsid w:val="0048353F"/>
    <w:rsid w:val="00483654"/>
    <w:rsid w:val="00483BC1"/>
    <w:rsid w:val="00483CEB"/>
    <w:rsid w:val="00483F93"/>
    <w:rsid w:val="004855DA"/>
    <w:rsid w:val="00486141"/>
    <w:rsid w:val="0048764A"/>
    <w:rsid w:val="004903BB"/>
    <w:rsid w:val="00491566"/>
    <w:rsid w:val="0049170A"/>
    <w:rsid w:val="00492D53"/>
    <w:rsid w:val="0049387C"/>
    <w:rsid w:val="004939B9"/>
    <w:rsid w:val="0049423C"/>
    <w:rsid w:val="004951FE"/>
    <w:rsid w:val="0049521E"/>
    <w:rsid w:val="00495EF2"/>
    <w:rsid w:val="00497526"/>
    <w:rsid w:val="00497FD6"/>
    <w:rsid w:val="004A1823"/>
    <w:rsid w:val="004A23BA"/>
    <w:rsid w:val="004A2536"/>
    <w:rsid w:val="004A29FD"/>
    <w:rsid w:val="004A2BB2"/>
    <w:rsid w:val="004A3A21"/>
    <w:rsid w:val="004A4693"/>
    <w:rsid w:val="004A5723"/>
    <w:rsid w:val="004A5763"/>
    <w:rsid w:val="004A5871"/>
    <w:rsid w:val="004A6653"/>
    <w:rsid w:val="004A6661"/>
    <w:rsid w:val="004A730D"/>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D1F"/>
    <w:rsid w:val="004B7DC0"/>
    <w:rsid w:val="004C06A2"/>
    <w:rsid w:val="004C0B94"/>
    <w:rsid w:val="004C0CD6"/>
    <w:rsid w:val="004C15F3"/>
    <w:rsid w:val="004C26EA"/>
    <w:rsid w:val="004C3C24"/>
    <w:rsid w:val="004C4E34"/>
    <w:rsid w:val="004C5276"/>
    <w:rsid w:val="004C5EBC"/>
    <w:rsid w:val="004C6679"/>
    <w:rsid w:val="004C7136"/>
    <w:rsid w:val="004C7BD5"/>
    <w:rsid w:val="004D00B0"/>
    <w:rsid w:val="004D046F"/>
    <w:rsid w:val="004D04D8"/>
    <w:rsid w:val="004D0C34"/>
    <w:rsid w:val="004D128F"/>
    <w:rsid w:val="004D1841"/>
    <w:rsid w:val="004D18FB"/>
    <w:rsid w:val="004D220E"/>
    <w:rsid w:val="004D2769"/>
    <w:rsid w:val="004D36A7"/>
    <w:rsid w:val="004D3C8C"/>
    <w:rsid w:val="004D3CDF"/>
    <w:rsid w:val="004D4DEB"/>
    <w:rsid w:val="004D520F"/>
    <w:rsid w:val="004D6189"/>
    <w:rsid w:val="004D67A2"/>
    <w:rsid w:val="004E0420"/>
    <w:rsid w:val="004E0743"/>
    <w:rsid w:val="004E0B6F"/>
    <w:rsid w:val="004E0E9F"/>
    <w:rsid w:val="004E15DF"/>
    <w:rsid w:val="004E1E46"/>
    <w:rsid w:val="004E2F94"/>
    <w:rsid w:val="004E3576"/>
    <w:rsid w:val="004E42C9"/>
    <w:rsid w:val="004E59EC"/>
    <w:rsid w:val="004E5D2A"/>
    <w:rsid w:val="004E6522"/>
    <w:rsid w:val="004E69E9"/>
    <w:rsid w:val="004E7A57"/>
    <w:rsid w:val="004F070A"/>
    <w:rsid w:val="004F0A1D"/>
    <w:rsid w:val="004F188D"/>
    <w:rsid w:val="004F1980"/>
    <w:rsid w:val="004F2F7D"/>
    <w:rsid w:val="004F3710"/>
    <w:rsid w:val="004F42AB"/>
    <w:rsid w:val="004F575A"/>
    <w:rsid w:val="004F686A"/>
    <w:rsid w:val="004F7A1D"/>
    <w:rsid w:val="004F7EEA"/>
    <w:rsid w:val="004F7F22"/>
    <w:rsid w:val="00500560"/>
    <w:rsid w:val="00501A4A"/>
    <w:rsid w:val="00502A8F"/>
    <w:rsid w:val="005035A3"/>
    <w:rsid w:val="00504A44"/>
    <w:rsid w:val="00504CDB"/>
    <w:rsid w:val="00505919"/>
    <w:rsid w:val="00505FA8"/>
    <w:rsid w:val="00510948"/>
    <w:rsid w:val="00511E7E"/>
    <w:rsid w:val="00511E8F"/>
    <w:rsid w:val="00514E61"/>
    <w:rsid w:val="00515C97"/>
    <w:rsid w:val="00516088"/>
    <w:rsid w:val="005161F1"/>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BA"/>
    <w:rsid w:val="00524649"/>
    <w:rsid w:val="00524C58"/>
    <w:rsid w:val="00524C5C"/>
    <w:rsid w:val="0052627E"/>
    <w:rsid w:val="0052794C"/>
    <w:rsid w:val="00531C07"/>
    <w:rsid w:val="00531D97"/>
    <w:rsid w:val="00532358"/>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706A"/>
    <w:rsid w:val="0054746D"/>
    <w:rsid w:val="00547F8E"/>
    <w:rsid w:val="00552845"/>
    <w:rsid w:val="00553994"/>
    <w:rsid w:val="00554DA5"/>
    <w:rsid w:val="00555A15"/>
    <w:rsid w:val="005563E1"/>
    <w:rsid w:val="00556A48"/>
    <w:rsid w:val="00556B99"/>
    <w:rsid w:val="005573A7"/>
    <w:rsid w:val="005575C6"/>
    <w:rsid w:val="00560213"/>
    <w:rsid w:val="00560318"/>
    <w:rsid w:val="00561186"/>
    <w:rsid w:val="00561194"/>
    <w:rsid w:val="00562A51"/>
    <w:rsid w:val="00565380"/>
    <w:rsid w:val="00565D9B"/>
    <w:rsid w:val="005660BA"/>
    <w:rsid w:val="005700A0"/>
    <w:rsid w:val="00570E5A"/>
    <w:rsid w:val="00571D7B"/>
    <w:rsid w:val="00571F97"/>
    <w:rsid w:val="005721A2"/>
    <w:rsid w:val="0057331B"/>
    <w:rsid w:val="00573F37"/>
    <w:rsid w:val="0057470E"/>
    <w:rsid w:val="0057514D"/>
    <w:rsid w:val="005754C8"/>
    <w:rsid w:val="00575C78"/>
    <w:rsid w:val="0057655A"/>
    <w:rsid w:val="005772AE"/>
    <w:rsid w:val="005806F6"/>
    <w:rsid w:val="00580C00"/>
    <w:rsid w:val="00581011"/>
    <w:rsid w:val="00581EE5"/>
    <w:rsid w:val="00582153"/>
    <w:rsid w:val="00582556"/>
    <w:rsid w:val="005835E9"/>
    <w:rsid w:val="0058370F"/>
    <w:rsid w:val="00583FFD"/>
    <w:rsid w:val="0058617B"/>
    <w:rsid w:val="00586D5B"/>
    <w:rsid w:val="005927EC"/>
    <w:rsid w:val="00592F2E"/>
    <w:rsid w:val="005937E4"/>
    <w:rsid w:val="00593FC0"/>
    <w:rsid w:val="00594027"/>
    <w:rsid w:val="0059403E"/>
    <w:rsid w:val="005950D2"/>
    <w:rsid w:val="00596DA0"/>
    <w:rsid w:val="005971B8"/>
    <w:rsid w:val="00597219"/>
    <w:rsid w:val="00597281"/>
    <w:rsid w:val="00597666"/>
    <w:rsid w:val="00597AD6"/>
    <w:rsid w:val="00597FEE"/>
    <w:rsid w:val="005A14E2"/>
    <w:rsid w:val="005A2A58"/>
    <w:rsid w:val="005A48E5"/>
    <w:rsid w:val="005A5582"/>
    <w:rsid w:val="005A563B"/>
    <w:rsid w:val="005A5DB3"/>
    <w:rsid w:val="005A6591"/>
    <w:rsid w:val="005A793B"/>
    <w:rsid w:val="005B1906"/>
    <w:rsid w:val="005B1A95"/>
    <w:rsid w:val="005B1B29"/>
    <w:rsid w:val="005B1BC0"/>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6A9"/>
    <w:rsid w:val="005D6881"/>
    <w:rsid w:val="005D6944"/>
    <w:rsid w:val="005D6FAC"/>
    <w:rsid w:val="005D6FC0"/>
    <w:rsid w:val="005D7A5E"/>
    <w:rsid w:val="005E0511"/>
    <w:rsid w:val="005E08B2"/>
    <w:rsid w:val="005E0D00"/>
    <w:rsid w:val="005E0FC4"/>
    <w:rsid w:val="005E17D4"/>
    <w:rsid w:val="005E1F2B"/>
    <w:rsid w:val="005E240A"/>
    <w:rsid w:val="005E3A9C"/>
    <w:rsid w:val="005E44D5"/>
    <w:rsid w:val="005E45C8"/>
    <w:rsid w:val="005E4BBB"/>
    <w:rsid w:val="005E4D28"/>
    <w:rsid w:val="005E4E0F"/>
    <w:rsid w:val="005E564B"/>
    <w:rsid w:val="005F1A89"/>
    <w:rsid w:val="005F406D"/>
    <w:rsid w:val="005F4675"/>
    <w:rsid w:val="005F4D63"/>
    <w:rsid w:val="005F5D82"/>
    <w:rsid w:val="005F5F28"/>
    <w:rsid w:val="005F645B"/>
    <w:rsid w:val="005F6EF3"/>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E44"/>
    <w:rsid w:val="00615E8E"/>
    <w:rsid w:val="0062125C"/>
    <w:rsid w:val="00621B8C"/>
    <w:rsid w:val="00621FF2"/>
    <w:rsid w:val="00622107"/>
    <w:rsid w:val="00622183"/>
    <w:rsid w:val="006222F3"/>
    <w:rsid w:val="0062235B"/>
    <w:rsid w:val="00622579"/>
    <w:rsid w:val="00623BB4"/>
    <w:rsid w:val="0062405F"/>
    <w:rsid w:val="00624EF7"/>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F32"/>
    <w:rsid w:val="00640963"/>
    <w:rsid w:val="00640A49"/>
    <w:rsid w:val="00640DE7"/>
    <w:rsid w:val="00641B05"/>
    <w:rsid w:val="00642921"/>
    <w:rsid w:val="00642C2B"/>
    <w:rsid w:val="00643FB1"/>
    <w:rsid w:val="00643FEF"/>
    <w:rsid w:val="00645555"/>
    <w:rsid w:val="0064681A"/>
    <w:rsid w:val="0064752F"/>
    <w:rsid w:val="00647584"/>
    <w:rsid w:val="00650037"/>
    <w:rsid w:val="006502EE"/>
    <w:rsid w:val="00651A0B"/>
    <w:rsid w:val="00651F77"/>
    <w:rsid w:val="006522E0"/>
    <w:rsid w:val="00653522"/>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71037"/>
    <w:rsid w:val="00671B29"/>
    <w:rsid w:val="00671E29"/>
    <w:rsid w:val="006732C0"/>
    <w:rsid w:val="006735AF"/>
    <w:rsid w:val="0067381D"/>
    <w:rsid w:val="00673A9F"/>
    <w:rsid w:val="00673D7B"/>
    <w:rsid w:val="00674E46"/>
    <w:rsid w:val="006753A9"/>
    <w:rsid w:val="00676C42"/>
    <w:rsid w:val="00676FCA"/>
    <w:rsid w:val="006779BA"/>
    <w:rsid w:val="00677C46"/>
    <w:rsid w:val="00686209"/>
    <w:rsid w:val="006862B1"/>
    <w:rsid w:val="00686394"/>
    <w:rsid w:val="006865A7"/>
    <w:rsid w:val="00686A14"/>
    <w:rsid w:val="006870F9"/>
    <w:rsid w:val="00687299"/>
    <w:rsid w:val="0068755B"/>
    <w:rsid w:val="0068774E"/>
    <w:rsid w:val="00687DF9"/>
    <w:rsid w:val="006900B4"/>
    <w:rsid w:val="00690569"/>
    <w:rsid w:val="006915E4"/>
    <w:rsid w:val="00691604"/>
    <w:rsid w:val="006924AC"/>
    <w:rsid w:val="0069307F"/>
    <w:rsid w:val="00693139"/>
    <w:rsid w:val="006945D3"/>
    <w:rsid w:val="00694AB0"/>
    <w:rsid w:val="00694B4E"/>
    <w:rsid w:val="00694DD3"/>
    <w:rsid w:val="0069582A"/>
    <w:rsid w:val="00695844"/>
    <w:rsid w:val="0069612D"/>
    <w:rsid w:val="00696C98"/>
    <w:rsid w:val="006970F9"/>
    <w:rsid w:val="006A074F"/>
    <w:rsid w:val="006A169F"/>
    <w:rsid w:val="006A179A"/>
    <w:rsid w:val="006A191D"/>
    <w:rsid w:val="006A19D7"/>
    <w:rsid w:val="006A2111"/>
    <w:rsid w:val="006A43EA"/>
    <w:rsid w:val="006A4559"/>
    <w:rsid w:val="006A555E"/>
    <w:rsid w:val="006A6197"/>
    <w:rsid w:val="006A6A28"/>
    <w:rsid w:val="006A777C"/>
    <w:rsid w:val="006B0526"/>
    <w:rsid w:val="006B0755"/>
    <w:rsid w:val="006B1036"/>
    <w:rsid w:val="006B1130"/>
    <w:rsid w:val="006B2C28"/>
    <w:rsid w:val="006B2DBE"/>
    <w:rsid w:val="006B2E90"/>
    <w:rsid w:val="006B3D84"/>
    <w:rsid w:val="006B4389"/>
    <w:rsid w:val="006B5C88"/>
    <w:rsid w:val="006B5D82"/>
    <w:rsid w:val="006B6030"/>
    <w:rsid w:val="006B69FD"/>
    <w:rsid w:val="006B6B35"/>
    <w:rsid w:val="006B7A78"/>
    <w:rsid w:val="006C07D3"/>
    <w:rsid w:val="006C0F92"/>
    <w:rsid w:val="006C294F"/>
    <w:rsid w:val="006C2C4F"/>
    <w:rsid w:val="006C2E2F"/>
    <w:rsid w:val="006C4302"/>
    <w:rsid w:val="006C5846"/>
    <w:rsid w:val="006D0992"/>
    <w:rsid w:val="006D1BFF"/>
    <w:rsid w:val="006D2814"/>
    <w:rsid w:val="006D2FBA"/>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55FC"/>
    <w:rsid w:val="006E7903"/>
    <w:rsid w:val="006E79B2"/>
    <w:rsid w:val="006E7AC4"/>
    <w:rsid w:val="006F0E0E"/>
    <w:rsid w:val="006F0E11"/>
    <w:rsid w:val="006F16B4"/>
    <w:rsid w:val="006F643D"/>
    <w:rsid w:val="006F6BB5"/>
    <w:rsid w:val="006F6CC3"/>
    <w:rsid w:val="006F6E51"/>
    <w:rsid w:val="006F6F46"/>
    <w:rsid w:val="006F734A"/>
    <w:rsid w:val="007004AC"/>
    <w:rsid w:val="007025FD"/>
    <w:rsid w:val="007040BB"/>
    <w:rsid w:val="00704B43"/>
    <w:rsid w:val="007053DF"/>
    <w:rsid w:val="00705E3C"/>
    <w:rsid w:val="00706645"/>
    <w:rsid w:val="007067FC"/>
    <w:rsid w:val="00707378"/>
    <w:rsid w:val="0071076C"/>
    <w:rsid w:val="007116FF"/>
    <w:rsid w:val="007117A2"/>
    <w:rsid w:val="0071184E"/>
    <w:rsid w:val="00711FB6"/>
    <w:rsid w:val="00712688"/>
    <w:rsid w:val="007137F4"/>
    <w:rsid w:val="0071480E"/>
    <w:rsid w:val="00714A8A"/>
    <w:rsid w:val="007154B1"/>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5004"/>
    <w:rsid w:val="00726620"/>
    <w:rsid w:val="0072784B"/>
    <w:rsid w:val="0073025A"/>
    <w:rsid w:val="00730A33"/>
    <w:rsid w:val="00730C94"/>
    <w:rsid w:val="00731DBC"/>
    <w:rsid w:val="00731F30"/>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DB3"/>
    <w:rsid w:val="00760E98"/>
    <w:rsid w:val="00761283"/>
    <w:rsid w:val="00761FAD"/>
    <w:rsid w:val="0076467F"/>
    <w:rsid w:val="00764B42"/>
    <w:rsid w:val="00767D81"/>
    <w:rsid w:val="00767F08"/>
    <w:rsid w:val="007700CA"/>
    <w:rsid w:val="00770C0D"/>
    <w:rsid w:val="0077191B"/>
    <w:rsid w:val="00771E58"/>
    <w:rsid w:val="0077320B"/>
    <w:rsid w:val="007752AB"/>
    <w:rsid w:val="0077644B"/>
    <w:rsid w:val="00776B29"/>
    <w:rsid w:val="00776B50"/>
    <w:rsid w:val="00776F3C"/>
    <w:rsid w:val="007808C8"/>
    <w:rsid w:val="00780A54"/>
    <w:rsid w:val="00780A6B"/>
    <w:rsid w:val="00780F55"/>
    <w:rsid w:val="00783B33"/>
    <w:rsid w:val="007843D7"/>
    <w:rsid w:val="00786789"/>
    <w:rsid w:val="00786CBF"/>
    <w:rsid w:val="00787452"/>
    <w:rsid w:val="00790638"/>
    <w:rsid w:val="00792200"/>
    <w:rsid w:val="007927AB"/>
    <w:rsid w:val="00792BCA"/>
    <w:rsid w:val="00792C28"/>
    <w:rsid w:val="00792DE6"/>
    <w:rsid w:val="00793C19"/>
    <w:rsid w:val="007945C7"/>
    <w:rsid w:val="00795009"/>
    <w:rsid w:val="00796268"/>
    <w:rsid w:val="007965C5"/>
    <w:rsid w:val="007976CD"/>
    <w:rsid w:val="00797A53"/>
    <w:rsid w:val="00797C0D"/>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5345"/>
    <w:rsid w:val="007B5462"/>
    <w:rsid w:val="007B5543"/>
    <w:rsid w:val="007B6847"/>
    <w:rsid w:val="007B697C"/>
    <w:rsid w:val="007B6BF6"/>
    <w:rsid w:val="007B6C45"/>
    <w:rsid w:val="007C02D2"/>
    <w:rsid w:val="007C1B0E"/>
    <w:rsid w:val="007C1EDD"/>
    <w:rsid w:val="007C3F2D"/>
    <w:rsid w:val="007C42CD"/>
    <w:rsid w:val="007C4F5D"/>
    <w:rsid w:val="007C6309"/>
    <w:rsid w:val="007C6D52"/>
    <w:rsid w:val="007C7CDF"/>
    <w:rsid w:val="007C7FB0"/>
    <w:rsid w:val="007D098A"/>
    <w:rsid w:val="007D1967"/>
    <w:rsid w:val="007D1E6F"/>
    <w:rsid w:val="007D24C1"/>
    <w:rsid w:val="007D26DC"/>
    <w:rsid w:val="007D2B7B"/>
    <w:rsid w:val="007D338B"/>
    <w:rsid w:val="007D3F48"/>
    <w:rsid w:val="007D4D82"/>
    <w:rsid w:val="007D4FC4"/>
    <w:rsid w:val="007D5996"/>
    <w:rsid w:val="007D6123"/>
    <w:rsid w:val="007D6A2C"/>
    <w:rsid w:val="007D6A2F"/>
    <w:rsid w:val="007D6CB0"/>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E4D"/>
    <w:rsid w:val="007F2532"/>
    <w:rsid w:val="007F3648"/>
    <w:rsid w:val="007F4C3C"/>
    <w:rsid w:val="007F5812"/>
    <w:rsid w:val="007F58DF"/>
    <w:rsid w:val="007F66A0"/>
    <w:rsid w:val="0080146A"/>
    <w:rsid w:val="00803D61"/>
    <w:rsid w:val="00804C29"/>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2013D"/>
    <w:rsid w:val="008203E3"/>
    <w:rsid w:val="00820B8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6375"/>
    <w:rsid w:val="00836527"/>
    <w:rsid w:val="0083692B"/>
    <w:rsid w:val="00837072"/>
    <w:rsid w:val="00840067"/>
    <w:rsid w:val="008400B5"/>
    <w:rsid w:val="00841978"/>
    <w:rsid w:val="0084344A"/>
    <w:rsid w:val="008441BC"/>
    <w:rsid w:val="00845957"/>
    <w:rsid w:val="00845D46"/>
    <w:rsid w:val="00846E19"/>
    <w:rsid w:val="00850057"/>
    <w:rsid w:val="00850F17"/>
    <w:rsid w:val="008514CB"/>
    <w:rsid w:val="0085234C"/>
    <w:rsid w:val="00852C50"/>
    <w:rsid w:val="00853F03"/>
    <w:rsid w:val="00854874"/>
    <w:rsid w:val="00855266"/>
    <w:rsid w:val="00855EBE"/>
    <w:rsid w:val="00856D28"/>
    <w:rsid w:val="0085703F"/>
    <w:rsid w:val="0085777D"/>
    <w:rsid w:val="00861446"/>
    <w:rsid w:val="008621C4"/>
    <w:rsid w:val="008640D3"/>
    <w:rsid w:val="008642D7"/>
    <w:rsid w:val="00864CD0"/>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26F"/>
    <w:rsid w:val="00877F9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5FCE"/>
    <w:rsid w:val="008973D6"/>
    <w:rsid w:val="00897674"/>
    <w:rsid w:val="00897765"/>
    <w:rsid w:val="008A019B"/>
    <w:rsid w:val="008A1425"/>
    <w:rsid w:val="008A19BB"/>
    <w:rsid w:val="008A20DD"/>
    <w:rsid w:val="008A2337"/>
    <w:rsid w:val="008A2340"/>
    <w:rsid w:val="008A2B79"/>
    <w:rsid w:val="008A3854"/>
    <w:rsid w:val="008A3BC3"/>
    <w:rsid w:val="008A3D04"/>
    <w:rsid w:val="008A6C85"/>
    <w:rsid w:val="008A79B0"/>
    <w:rsid w:val="008B0602"/>
    <w:rsid w:val="008B0814"/>
    <w:rsid w:val="008B215D"/>
    <w:rsid w:val="008B3836"/>
    <w:rsid w:val="008B42E1"/>
    <w:rsid w:val="008B4358"/>
    <w:rsid w:val="008B57E4"/>
    <w:rsid w:val="008B662B"/>
    <w:rsid w:val="008B6DCD"/>
    <w:rsid w:val="008B7AE5"/>
    <w:rsid w:val="008C148A"/>
    <w:rsid w:val="008C157D"/>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45E1"/>
    <w:rsid w:val="008E4DE1"/>
    <w:rsid w:val="008E624A"/>
    <w:rsid w:val="008E6C90"/>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1A4E"/>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41D5"/>
    <w:rsid w:val="00924D2F"/>
    <w:rsid w:val="00924E3A"/>
    <w:rsid w:val="0092530C"/>
    <w:rsid w:val="00925439"/>
    <w:rsid w:val="0093187E"/>
    <w:rsid w:val="00931E19"/>
    <w:rsid w:val="009320FA"/>
    <w:rsid w:val="00932294"/>
    <w:rsid w:val="0093243A"/>
    <w:rsid w:val="00932A94"/>
    <w:rsid w:val="0093308C"/>
    <w:rsid w:val="00933698"/>
    <w:rsid w:val="00933A28"/>
    <w:rsid w:val="00933CBF"/>
    <w:rsid w:val="00934ACE"/>
    <w:rsid w:val="00935341"/>
    <w:rsid w:val="009365BC"/>
    <w:rsid w:val="00937ACC"/>
    <w:rsid w:val="0094101C"/>
    <w:rsid w:val="00942824"/>
    <w:rsid w:val="00942FF1"/>
    <w:rsid w:val="00943126"/>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DF5"/>
    <w:rsid w:val="00956706"/>
    <w:rsid w:val="009576A0"/>
    <w:rsid w:val="00957A46"/>
    <w:rsid w:val="009601FE"/>
    <w:rsid w:val="00962D70"/>
    <w:rsid w:val="009643B4"/>
    <w:rsid w:val="00964EFB"/>
    <w:rsid w:val="00965515"/>
    <w:rsid w:val="00965550"/>
    <w:rsid w:val="00965CBD"/>
    <w:rsid w:val="00965D09"/>
    <w:rsid w:val="0096601C"/>
    <w:rsid w:val="009667B5"/>
    <w:rsid w:val="00966FFC"/>
    <w:rsid w:val="00967FCB"/>
    <w:rsid w:val="009702AB"/>
    <w:rsid w:val="00970C84"/>
    <w:rsid w:val="00970DE9"/>
    <w:rsid w:val="009710E0"/>
    <w:rsid w:val="00971112"/>
    <w:rsid w:val="00971D9B"/>
    <w:rsid w:val="0097280D"/>
    <w:rsid w:val="00975AF0"/>
    <w:rsid w:val="00975DE2"/>
    <w:rsid w:val="00977B25"/>
    <w:rsid w:val="00980239"/>
    <w:rsid w:val="009829D1"/>
    <w:rsid w:val="00984D7A"/>
    <w:rsid w:val="00984F62"/>
    <w:rsid w:val="00985C6C"/>
    <w:rsid w:val="0098703A"/>
    <w:rsid w:val="0098718B"/>
    <w:rsid w:val="009876D5"/>
    <w:rsid w:val="009904B3"/>
    <w:rsid w:val="009907A3"/>
    <w:rsid w:val="0099318D"/>
    <w:rsid w:val="00993ED5"/>
    <w:rsid w:val="0099440C"/>
    <w:rsid w:val="009954DF"/>
    <w:rsid w:val="0099681B"/>
    <w:rsid w:val="009977B8"/>
    <w:rsid w:val="009A00AD"/>
    <w:rsid w:val="009A0B5A"/>
    <w:rsid w:val="009A1113"/>
    <w:rsid w:val="009A1878"/>
    <w:rsid w:val="009A1A23"/>
    <w:rsid w:val="009A2173"/>
    <w:rsid w:val="009A3545"/>
    <w:rsid w:val="009A42AC"/>
    <w:rsid w:val="009A619C"/>
    <w:rsid w:val="009A7510"/>
    <w:rsid w:val="009A7A41"/>
    <w:rsid w:val="009B03BB"/>
    <w:rsid w:val="009B0BF2"/>
    <w:rsid w:val="009B0DB1"/>
    <w:rsid w:val="009B298E"/>
    <w:rsid w:val="009B2C41"/>
    <w:rsid w:val="009B3312"/>
    <w:rsid w:val="009B3598"/>
    <w:rsid w:val="009B548A"/>
    <w:rsid w:val="009B62B3"/>
    <w:rsid w:val="009B64A4"/>
    <w:rsid w:val="009C1613"/>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DBF"/>
    <w:rsid w:val="009D6C68"/>
    <w:rsid w:val="009D766E"/>
    <w:rsid w:val="009D7730"/>
    <w:rsid w:val="009E1835"/>
    <w:rsid w:val="009E281D"/>
    <w:rsid w:val="009E2967"/>
    <w:rsid w:val="009E2B6F"/>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52E"/>
    <w:rsid w:val="00A03BEF"/>
    <w:rsid w:val="00A03E94"/>
    <w:rsid w:val="00A04745"/>
    <w:rsid w:val="00A0498A"/>
    <w:rsid w:val="00A05082"/>
    <w:rsid w:val="00A05C83"/>
    <w:rsid w:val="00A065F5"/>
    <w:rsid w:val="00A06B4F"/>
    <w:rsid w:val="00A07CFC"/>
    <w:rsid w:val="00A11B09"/>
    <w:rsid w:val="00A11B5B"/>
    <w:rsid w:val="00A1211D"/>
    <w:rsid w:val="00A13E33"/>
    <w:rsid w:val="00A141BA"/>
    <w:rsid w:val="00A14D52"/>
    <w:rsid w:val="00A150E2"/>
    <w:rsid w:val="00A15830"/>
    <w:rsid w:val="00A16581"/>
    <w:rsid w:val="00A2051A"/>
    <w:rsid w:val="00A21A8F"/>
    <w:rsid w:val="00A21C7B"/>
    <w:rsid w:val="00A22085"/>
    <w:rsid w:val="00A223EA"/>
    <w:rsid w:val="00A2406C"/>
    <w:rsid w:val="00A241CC"/>
    <w:rsid w:val="00A247CA"/>
    <w:rsid w:val="00A2506B"/>
    <w:rsid w:val="00A25397"/>
    <w:rsid w:val="00A254AF"/>
    <w:rsid w:val="00A26CA0"/>
    <w:rsid w:val="00A271B4"/>
    <w:rsid w:val="00A27AE8"/>
    <w:rsid w:val="00A27C10"/>
    <w:rsid w:val="00A30EA7"/>
    <w:rsid w:val="00A31CE1"/>
    <w:rsid w:val="00A32655"/>
    <w:rsid w:val="00A34A7E"/>
    <w:rsid w:val="00A3566C"/>
    <w:rsid w:val="00A35846"/>
    <w:rsid w:val="00A36128"/>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7DC6"/>
    <w:rsid w:val="00A512F5"/>
    <w:rsid w:val="00A513DF"/>
    <w:rsid w:val="00A51934"/>
    <w:rsid w:val="00A526BD"/>
    <w:rsid w:val="00A5320A"/>
    <w:rsid w:val="00A539B2"/>
    <w:rsid w:val="00A54184"/>
    <w:rsid w:val="00A54575"/>
    <w:rsid w:val="00A5481E"/>
    <w:rsid w:val="00A54F81"/>
    <w:rsid w:val="00A56314"/>
    <w:rsid w:val="00A572D8"/>
    <w:rsid w:val="00A5768B"/>
    <w:rsid w:val="00A57E2C"/>
    <w:rsid w:val="00A600E3"/>
    <w:rsid w:val="00A61D02"/>
    <w:rsid w:val="00A61DC7"/>
    <w:rsid w:val="00A629E1"/>
    <w:rsid w:val="00A63FC4"/>
    <w:rsid w:val="00A646A5"/>
    <w:rsid w:val="00A64E39"/>
    <w:rsid w:val="00A6588D"/>
    <w:rsid w:val="00A65AFD"/>
    <w:rsid w:val="00A65BDF"/>
    <w:rsid w:val="00A65D3F"/>
    <w:rsid w:val="00A6627E"/>
    <w:rsid w:val="00A6677F"/>
    <w:rsid w:val="00A66A4D"/>
    <w:rsid w:val="00A66E76"/>
    <w:rsid w:val="00A674DB"/>
    <w:rsid w:val="00A705CB"/>
    <w:rsid w:val="00A70767"/>
    <w:rsid w:val="00A7085F"/>
    <w:rsid w:val="00A70D87"/>
    <w:rsid w:val="00A71C56"/>
    <w:rsid w:val="00A71DCA"/>
    <w:rsid w:val="00A73383"/>
    <w:rsid w:val="00A736A4"/>
    <w:rsid w:val="00A73D67"/>
    <w:rsid w:val="00A74745"/>
    <w:rsid w:val="00A75BB2"/>
    <w:rsid w:val="00A7684C"/>
    <w:rsid w:val="00A7761A"/>
    <w:rsid w:val="00A821C4"/>
    <w:rsid w:val="00A82BF3"/>
    <w:rsid w:val="00A83709"/>
    <w:rsid w:val="00A842A4"/>
    <w:rsid w:val="00A851F6"/>
    <w:rsid w:val="00A85525"/>
    <w:rsid w:val="00A8573D"/>
    <w:rsid w:val="00A86336"/>
    <w:rsid w:val="00A8710B"/>
    <w:rsid w:val="00A87C2D"/>
    <w:rsid w:val="00A90ABD"/>
    <w:rsid w:val="00A90CCD"/>
    <w:rsid w:val="00A9634E"/>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B3E"/>
    <w:rsid w:val="00AB6D52"/>
    <w:rsid w:val="00AB7941"/>
    <w:rsid w:val="00AB7E2E"/>
    <w:rsid w:val="00AC1009"/>
    <w:rsid w:val="00AC1A81"/>
    <w:rsid w:val="00AC1C71"/>
    <w:rsid w:val="00AC2C83"/>
    <w:rsid w:val="00AC334A"/>
    <w:rsid w:val="00AC3741"/>
    <w:rsid w:val="00AC3CC9"/>
    <w:rsid w:val="00AC4B3C"/>
    <w:rsid w:val="00AC6078"/>
    <w:rsid w:val="00AC6423"/>
    <w:rsid w:val="00AC6939"/>
    <w:rsid w:val="00AC7F0F"/>
    <w:rsid w:val="00AC7FB2"/>
    <w:rsid w:val="00AD06DC"/>
    <w:rsid w:val="00AD0863"/>
    <w:rsid w:val="00AD08EB"/>
    <w:rsid w:val="00AD1C57"/>
    <w:rsid w:val="00AD1CC2"/>
    <w:rsid w:val="00AD1EE9"/>
    <w:rsid w:val="00AD2F8F"/>
    <w:rsid w:val="00AD55B4"/>
    <w:rsid w:val="00AD56BA"/>
    <w:rsid w:val="00AD62D3"/>
    <w:rsid w:val="00AD7024"/>
    <w:rsid w:val="00AE08F7"/>
    <w:rsid w:val="00AE0ED0"/>
    <w:rsid w:val="00AE11AC"/>
    <w:rsid w:val="00AE376F"/>
    <w:rsid w:val="00AE3C36"/>
    <w:rsid w:val="00AE3FDB"/>
    <w:rsid w:val="00AF001F"/>
    <w:rsid w:val="00AF13D5"/>
    <w:rsid w:val="00AF13E8"/>
    <w:rsid w:val="00AF3EC7"/>
    <w:rsid w:val="00AF4A4F"/>
    <w:rsid w:val="00AF6D2B"/>
    <w:rsid w:val="00AF709E"/>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2012A"/>
    <w:rsid w:val="00B20549"/>
    <w:rsid w:val="00B20F3C"/>
    <w:rsid w:val="00B2119E"/>
    <w:rsid w:val="00B23087"/>
    <w:rsid w:val="00B24962"/>
    <w:rsid w:val="00B24D26"/>
    <w:rsid w:val="00B24F43"/>
    <w:rsid w:val="00B26F4C"/>
    <w:rsid w:val="00B31838"/>
    <w:rsid w:val="00B320A3"/>
    <w:rsid w:val="00B32C01"/>
    <w:rsid w:val="00B32EAC"/>
    <w:rsid w:val="00B3358A"/>
    <w:rsid w:val="00B337CD"/>
    <w:rsid w:val="00B35B25"/>
    <w:rsid w:val="00B35CB0"/>
    <w:rsid w:val="00B368AD"/>
    <w:rsid w:val="00B36D2C"/>
    <w:rsid w:val="00B37B66"/>
    <w:rsid w:val="00B37F34"/>
    <w:rsid w:val="00B40F29"/>
    <w:rsid w:val="00B413C9"/>
    <w:rsid w:val="00B41569"/>
    <w:rsid w:val="00B4272F"/>
    <w:rsid w:val="00B42908"/>
    <w:rsid w:val="00B4542E"/>
    <w:rsid w:val="00B466E9"/>
    <w:rsid w:val="00B46AC8"/>
    <w:rsid w:val="00B46EFA"/>
    <w:rsid w:val="00B47C04"/>
    <w:rsid w:val="00B47D20"/>
    <w:rsid w:val="00B500CA"/>
    <w:rsid w:val="00B51171"/>
    <w:rsid w:val="00B51314"/>
    <w:rsid w:val="00B515AE"/>
    <w:rsid w:val="00B52167"/>
    <w:rsid w:val="00B529F5"/>
    <w:rsid w:val="00B52AC4"/>
    <w:rsid w:val="00B52F98"/>
    <w:rsid w:val="00B53FF4"/>
    <w:rsid w:val="00B5572A"/>
    <w:rsid w:val="00B55B9C"/>
    <w:rsid w:val="00B56240"/>
    <w:rsid w:val="00B5646C"/>
    <w:rsid w:val="00B61155"/>
    <w:rsid w:val="00B6131E"/>
    <w:rsid w:val="00B622F6"/>
    <w:rsid w:val="00B6367F"/>
    <w:rsid w:val="00B64A0B"/>
    <w:rsid w:val="00B64F9D"/>
    <w:rsid w:val="00B6586B"/>
    <w:rsid w:val="00B660BA"/>
    <w:rsid w:val="00B70101"/>
    <w:rsid w:val="00B70B50"/>
    <w:rsid w:val="00B716BB"/>
    <w:rsid w:val="00B7209F"/>
    <w:rsid w:val="00B72987"/>
    <w:rsid w:val="00B72BF9"/>
    <w:rsid w:val="00B73B99"/>
    <w:rsid w:val="00B74A2B"/>
    <w:rsid w:val="00B75251"/>
    <w:rsid w:val="00B75B5B"/>
    <w:rsid w:val="00B7613C"/>
    <w:rsid w:val="00B77B99"/>
    <w:rsid w:val="00B77E45"/>
    <w:rsid w:val="00B803AA"/>
    <w:rsid w:val="00B82129"/>
    <w:rsid w:val="00B8256B"/>
    <w:rsid w:val="00B83809"/>
    <w:rsid w:val="00B83823"/>
    <w:rsid w:val="00B83B2F"/>
    <w:rsid w:val="00B84B01"/>
    <w:rsid w:val="00B85528"/>
    <w:rsid w:val="00B85B76"/>
    <w:rsid w:val="00B87AB0"/>
    <w:rsid w:val="00B87D8B"/>
    <w:rsid w:val="00B92EF0"/>
    <w:rsid w:val="00B93113"/>
    <w:rsid w:val="00B95071"/>
    <w:rsid w:val="00B962B9"/>
    <w:rsid w:val="00B96302"/>
    <w:rsid w:val="00B9673A"/>
    <w:rsid w:val="00BA0239"/>
    <w:rsid w:val="00BA0D92"/>
    <w:rsid w:val="00BA28A7"/>
    <w:rsid w:val="00BA372A"/>
    <w:rsid w:val="00BA4019"/>
    <w:rsid w:val="00BA4655"/>
    <w:rsid w:val="00BA47FB"/>
    <w:rsid w:val="00BA487F"/>
    <w:rsid w:val="00BA48C3"/>
    <w:rsid w:val="00BA49D0"/>
    <w:rsid w:val="00BA537D"/>
    <w:rsid w:val="00BA6003"/>
    <w:rsid w:val="00BA6019"/>
    <w:rsid w:val="00BA6194"/>
    <w:rsid w:val="00BA66AF"/>
    <w:rsid w:val="00BA77EE"/>
    <w:rsid w:val="00BB109C"/>
    <w:rsid w:val="00BB157A"/>
    <w:rsid w:val="00BB2E74"/>
    <w:rsid w:val="00BB2E8E"/>
    <w:rsid w:val="00BB332E"/>
    <w:rsid w:val="00BB33BE"/>
    <w:rsid w:val="00BB3A0D"/>
    <w:rsid w:val="00BB3B4B"/>
    <w:rsid w:val="00BB4435"/>
    <w:rsid w:val="00BB4613"/>
    <w:rsid w:val="00BB4EC3"/>
    <w:rsid w:val="00BB779F"/>
    <w:rsid w:val="00BC01DC"/>
    <w:rsid w:val="00BC296D"/>
    <w:rsid w:val="00BC297E"/>
    <w:rsid w:val="00BC3162"/>
    <w:rsid w:val="00BC3A13"/>
    <w:rsid w:val="00BC3D6E"/>
    <w:rsid w:val="00BC3E44"/>
    <w:rsid w:val="00BC47B3"/>
    <w:rsid w:val="00BC49CD"/>
    <w:rsid w:val="00BC52AF"/>
    <w:rsid w:val="00BC5ABE"/>
    <w:rsid w:val="00BC61A0"/>
    <w:rsid w:val="00BC7432"/>
    <w:rsid w:val="00BC7FD4"/>
    <w:rsid w:val="00BD0DFF"/>
    <w:rsid w:val="00BD221E"/>
    <w:rsid w:val="00BD233C"/>
    <w:rsid w:val="00BD34DA"/>
    <w:rsid w:val="00BD398F"/>
    <w:rsid w:val="00BD42FC"/>
    <w:rsid w:val="00BD4F41"/>
    <w:rsid w:val="00BD5D78"/>
    <w:rsid w:val="00BD6185"/>
    <w:rsid w:val="00BD7439"/>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19E7"/>
    <w:rsid w:val="00BF2162"/>
    <w:rsid w:val="00BF410D"/>
    <w:rsid w:val="00BF50E9"/>
    <w:rsid w:val="00BF5D70"/>
    <w:rsid w:val="00BF5E75"/>
    <w:rsid w:val="00BF606D"/>
    <w:rsid w:val="00BF794D"/>
    <w:rsid w:val="00C00D63"/>
    <w:rsid w:val="00C0129B"/>
    <w:rsid w:val="00C01600"/>
    <w:rsid w:val="00C026CE"/>
    <w:rsid w:val="00C026D6"/>
    <w:rsid w:val="00C03711"/>
    <w:rsid w:val="00C038C1"/>
    <w:rsid w:val="00C03F12"/>
    <w:rsid w:val="00C04101"/>
    <w:rsid w:val="00C045C0"/>
    <w:rsid w:val="00C0571F"/>
    <w:rsid w:val="00C058F7"/>
    <w:rsid w:val="00C0595A"/>
    <w:rsid w:val="00C05EDF"/>
    <w:rsid w:val="00C1001F"/>
    <w:rsid w:val="00C1161D"/>
    <w:rsid w:val="00C1242B"/>
    <w:rsid w:val="00C12DF3"/>
    <w:rsid w:val="00C14147"/>
    <w:rsid w:val="00C14440"/>
    <w:rsid w:val="00C15848"/>
    <w:rsid w:val="00C1596D"/>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770F"/>
    <w:rsid w:val="00C27D0C"/>
    <w:rsid w:val="00C30D19"/>
    <w:rsid w:val="00C31037"/>
    <w:rsid w:val="00C315C6"/>
    <w:rsid w:val="00C3287D"/>
    <w:rsid w:val="00C3315A"/>
    <w:rsid w:val="00C34D29"/>
    <w:rsid w:val="00C34F74"/>
    <w:rsid w:val="00C362A5"/>
    <w:rsid w:val="00C36D3B"/>
    <w:rsid w:val="00C36F57"/>
    <w:rsid w:val="00C40141"/>
    <w:rsid w:val="00C40187"/>
    <w:rsid w:val="00C40761"/>
    <w:rsid w:val="00C40928"/>
    <w:rsid w:val="00C40E70"/>
    <w:rsid w:val="00C41266"/>
    <w:rsid w:val="00C41EF1"/>
    <w:rsid w:val="00C41FB5"/>
    <w:rsid w:val="00C42BEE"/>
    <w:rsid w:val="00C43663"/>
    <w:rsid w:val="00C43A8C"/>
    <w:rsid w:val="00C448BE"/>
    <w:rsid w:val="00C45A5A"/>
    <w:rsid w:val="00C45AA6"/>
    <w:rsid w:val="00C45AD3"/>
    <w:rsid w:val="00C45EC3"/>
    <w:rsid w:val="00C46116"/>
    <w:rsid w:val="00C461E1"/>
    <w:rsid w:val="00C46EB3"/>
    <w:rsid w:val="00C474BB"/>
    <w:rsid w:val="00C47F05"/>
    <w:rsid w:val="00C50B85"/>
    <w:rsid w:val="00C5176D"/>
    <w:rsid w:val="00C54B5E"/>
    <w:rsid w:val="00C561A5"/>
    <w:rsid w:val="00C5624B"/>
    <w:rsid w:val="00C57461"/>
    <w:rsid w:val="00C57A53"/>
    <w:rsid w:val="00C57B89"/>
    <w:rsid w:val="00C61DFD"/>
    <w:rsid w:val="00C620BE"/>
    <w:rsid w:val="00C63597"/>
    <w:rsid w:val="00C635D0"/>
    <w:rsid w:val="00C6423C"/>
    <w:rsid w:val="00C64A8A"/>
    <w:rsid w:val="00C64BFD"/>
    <w:rsid w:val="00C65811"/>
    <w:rsid w:val="00C65935"/>
    <w:rsid w:val="00C65F03"/>
    <w:rsid w:val="00C66132"/>
    <w:rsid w:val="00C663F8"/>
    <w:rsid w:val="00C66705"/>
    <w:rsid w:val="00C674B6"/>
    <w:rsid w:val="00C711A3"/>
    <w:rsid w:val="00C713E2"/>
    <w:rsid w:val="00C71576"/>
    <w:rsid w:val="00C7303A"/>
    <w:rsid w:val="00C74CA2"/>
    <w:rsid w:val="00C757C7"/>
    <w:rsid w:val="00C75FBB"/>
    <w:rsid w:val="00C774F6"/>
    <w:rsid w:val="00C80F8C"/>
    <w:rsid w:val="00C81202"/>
    <w:rsid w:val="00C813B0"/>
    <w:rsid w:val="00C8229F"/>
    <w:rsid w:val="00C82F59"/>
    <w:rsid w:val="00C830DF"/>
    <w:rsid w:val="00C83405"/>
    <w:rsid w:val="00C83571"/>
    <w:rsid w:val="00C83B84"/>
    <w:rsid w:val="00C84874"/>
    <w:rsid w:val="00C85387"/>
    <w:rsid w:val="00C853E5"/>
    <w:rsid w:val="00C85594"/>
    <w:rsid w:val="00C85A65"/>
    <w:rsid w:val="00C85C8E"/>
    <w:rsid w:val="00C85DDA"/>
    <w:rsid w:val="00C862FE"/>
    <w:rsid w:val="00C867EE"/>
    <w:rsid w:val="00C9144E"/>
    <w:rsid w:val="00C91CE0"/>
    <w:rsid w:val="00C93E55"/>
    <w:rsid w:val="00C94236"/>
    <w:rsid w:val="00C946B9"/>
    <w:rsid w:val="00C953B1"/>
    <w:rsid w:val="00C96617"/>
    <w:rsid w:val="00C9777F"/>
    <w:rsid w:val="00C97873"/>
    <w:rsid w:val="00CA0EFC"/>
    <w:rsid w:val="00CA188D"/>
    <w:rsid w:val="00CA1950"/>
    <w:rsid w:val="00CA1FBD"/>
    <w:rsid w:val="00CA27C7"/>
    <w:rsid w:val="00CA52A1"/>
    <w:rsid w:val="00CA5494"/>
    <w:rsid w:val="00CA594F"/>
    <w:rsid w:val="00CA633B"/>
    <w:rsid w:val="00CA6523"/>
    <w:rsid w:val="00CA6B02"/>
    <w:rsid w:val="00CA795D"/>
    <w:rsid w:val="00CA7D51"/>
    <w:rsid w:val="00CA7F11"/>
    <w:rsid w:val="00CB0A0F"/>
    <w:rsid w:val="00CB183D"/>
    <w:rsid w:val="00CB3338"/>
    <w:rsid w:val="00CB3479"/>
    <w:rsid w:val="00CB3575"/>
    <w:rsid w:val="00CB3EC0"/>
    <w:rsid w:val="00CB4B98"/>
    <w:rsid w:val="00CB6D1A"/>
    <w:rsid w:val="00CB75BE"/>
    <w:rsid w:val="00CC1ED7"/>
    <w:rsid w:val="00CC1F22"/>
    <w:rsid w:val="00CC26E9"/>
    <w:rsid w:val="00CC2927"/>
    <w:rsid w:val="00CC2BC6"/>
    <w:rsid w:val="00CC2E5D"/>
    <w:rsid w:val="00CC3236"/>
    <w:rsid w:val="00CC3242"/>
    <w:rsid w:val="00CC340D"/>
    <w:rsid w:val="00CC355C"/>
    <w:rsid w:val="00CC36FC"/>
    <w:rsid w:val="00CC436D"/>
    <w:rsid w:val="00CC6BA4"/>
    <w:rsid w:val="00CC6E12"/>
    <w:rsid w:val="00CC7079"/>
    <w:rsid w:val="00CC786F"/>
    <w:rsid w:val="00CD0512"/>
    <w:rsid w:val="00CD1D8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E29"/>
    <w:rsid w:val="00CF1FB4"/>
    <w:rsid w:val="00CF2379"/>
    <w:rsid w:val="00CF2BF1"/>
    <w:rsid w:val="00CF2BF3"/>
    <w:rsid w:val="00CF2FFB"/>
    <w:rsid w:val="00CF3344"/>
    <w:rsid w:val="00CF39DD"/>
    <w:rsid w:val="00CF4B48"/>
    <w:rsid w:val="00CF5DFB"/>
    <w:rsid w:val="00CF620C"/>
    <w:rsid w:val="00CF70C8"/>
    <w:rsid w:val="00CF741E"/>
    <w:rsid w:val="00CF74B4"/>
    <w:rsid w:val="00CF7B52"/>
    <w:rsid w:val="00CF7E5F"/>
    <w:rsid w:val="00D004E4"/>
    <w:rsid w:val="00D00567"/>
    <w:rsid w:val="00D00CCB"/>
    <w:rsid w:val="00D00F2B"/>
    <w:rsid w:val="00D013A1"/>
    <w:rsid w:val="00D01A6B"/>
    <w:rsid w:val="00D01F09"/>
    <w:rsid w:val="00D020F7"/>
    <w:rsid w:val="00D02332"/>
    <w:rsid w:val="00D03FBC"/>
    <w:rsid w:val="00D0416F"/>
    <w:rsid w:val="00D04446"/>
    <w:rsid w:val="00D1029B"/>
    <w:rsid w:val="00D106DA"/>
    <w:rsid w:val="00D10B83"/>
    <w:rsid w:val="00D1151C"/>
    <w:rsid w:val="00D1261B"/>
    <w:rsid w:val="00D1289F"/>
    <w:rsid w:val="00D12EEC"/>
    <w:rsid w:val="00D131A1"/>
    <w:rsid w:val="00D153B0"/>
    <w:rsid w:val="00D15807"/>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CBB"/>
    <w:rsid w:val="00D3342D"/>
    <w:rsid w:val="00D33B4A"/>
    <w:rsid w:val="00D349C1"/>
    <w:rsid w:val="00D34ED4"/>
    <w:rsid w:val="00D366C3"/>
    <w:rsid w:val="00D36AF9"/>
    <w:rsid w:val="00D36C21"/>
    <w:rsid w:val="00D37316"/>
    <w:rsid w:val="00D377A7"/>
    <w:rsid w:val="00D40EF4"/>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595E"/>
    <w:rsid w:val="00D577D1"/>
    <w:rsid w:val="00D60972"/>
    <w:rsid w:val="00D609EC"/>
    <w:rsid w:val="00D616AE"/>
    <w:rsid w:val="00D642D0"/>
    <w:rsid w:val="00D647EF"/>
    <w:rsid w:val="00D655D1"/>
    <w:rsid w:val="00D66A74"/>
    <w:rsid w:val="00D66D15"/>
    <w:rsid w:val="00D70310"/>
    <w:rsid w:val="00D70B87"/>
    <w:rsid w:val="00D7293B"/>
    <w:rsid w:val="00D73264"/>
    <w:rsid w:val="00D76492"/>
    <w:rsid w:val="00D76EF9"/>
    <w:rsid w:val="00D7734B"/>
    <w:rsid w:val="00D80629"/>
    <w:rsid w:val="00D822D0"/>
    <w:rsid w:val="00D82463"/>
    <w:rsid w:val="00D8465E"/>
    <w:rsid w:val="00D850C4"/>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103D"/>
    <w:rsid w:val="00DA1709"/>
    <w:rsid w:val="00DA28F7"/>
    <w:rsid w:val="00DA2978"/>
    <w:rsid w:val="00DA3E6E"/>
    <w:rsid w:val="00DA46CA"/>
    <w:rsid w:val="00DA533D"/>
    <w:rsid w:val="00DA6F79"/>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56D"/>
    <w:rsid w:val="00DC3940"/>
    <w:rsid w:val="00DC3C14"/>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1DC2"/>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E004CA"/>
    <w:rsid w:val="00E00745"/>
    <w:rsid w:val="00E019D6"/>
    <w:rsid w:val="00E03FFF"/>
    <w:rsid w:val="00E0544A"/>
    <w:rsid w:val="00E06173"/>
    <w:rsid w:val="00E0626E"/>
    <w:rsid w:val="00E114BE"/>
    <w:rsid w:val="00E12B46"/>
    <w:rsid w:val="00E12EC2"/>
    <w:rsid w:val="00E12FFE"/>
    <w:rsid w:val="00E13930"/>
    <w:rsid w:val="00E15066"/>
    <w:rsid w:val="00E150D0"/>
    <w:rsid w:val="00E1521D"/>
    <w:rsid w:val="00E15941"/>
    <w:rsid w:val="00E16630"/>
    <w:rsid w:val="00E16CF7"/>
    <w:rsid w:val="00E17613"/>
    <w:rsid w:val="00E20AB7"/>
    <w:rsid w:val="00E20C98"/>
    <w:rsid w:val="00E21612"/>
    <w:rsid w:val="00E22341"/>
    <w:rsid w:val="00E22669"/>
    <w:rsid w:val="00E23BC8"/>
    <w:rsid w:val="00E23D2A"/>
    <w:rsid w:val="00E241ED"/>
    <w:rsid w:val="00E24FBD"/>
    <w:rsid w:val="00E25BCF"/>
    <w:rsid w:val="00E25C24"/>
    <w:rsid w:val="00E26CE6"/>
    <w:rsid w:val="00E26F4B"/>
    <w:rsid w:val="00E27D9C"/>
    <w:rsid w:val="00E300C1"/>
    <w:rsid w:val="00E300FC"/>
    <w:rsid w:val="00E30E21"/>
    <w:rsid w:val="00E31459"/>
    <w:rsid w:val="00E31495"/>
    <w:rsid w:val="00E3251E"/>
    <w:rsid w:val="00E32B0C"/>
    <w:rsid w:val="00E357A3"/>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AA5"/>
    <w:rsid w:val="00E53C6E"/>
    <w:rsid w:val="00E5409F"/>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31D3"/>
    <w:rsid w:val="00E73F25"/>
    <w:rsid w:val="00E742B1"/>
    <w:rsid w:val="00E755CB"/>
    <w:rsid w:val="00E7748E"/>
    <w:rsid w:val="00E776CC"/>
    <w:rsid w:val="00E779EB"/>
    <w:rsid w:val="00E8011D"/>
    <w:rsid w:val="00E8101B"/>
    <w:rsid w:val="00E81425"/>
    <w:rsid w:val="00E81567"/>
    <w:rsid w:val="00E82135"/>
    <w:rsid w:val="00E831D2"/>
    <w:rsid w:val="00E84436"/>
    <w:rsid w:val="00E848C7"/>
    <w:rsid w:val="00E856CF"/>
    <w:rsid w:val="00E85AB3"/>
    <w:rsid w:val="00E85F53"/>
    <w:rsid w:val="00E8679A"/>
    <w:rsid w:val="00E9274B"/>
    <w:rsid w:val="00E93069"/>
    <w:rsid w:val="00E93385"/>
    <w:rsid w:val="00E93E90"/>
    <w:rsid w:val="00E9614A"/>
    <w:rsid w:val="00E9788C"/>
    <w:rsid w:val="00EA112F"/>
    <w:rsid w:val="00EA1265"/>
    <w:rsid w:val="00EA244F"/>
    <w:rsid w:val="00EA42BF"/>
    <w:rsid w:val="00EA43EA"/>
    <w:rsid w:val="00EA447F"/>
    <w:rsid w:val="00EA4A77"/>
    <w:rsid w:val="00EA4AD5"/>
    <w:rsid w:val="00EA5087"/>
    <w:rsid w:val="00EA5709"/>
    <w:rsid w:val="00EB0B71"/>
    <w:rsid w:val="00EB1D73"/>
    <w:rsid w:val="00EB2708"/>
    <w:rsid w:val="00EB2A2E"/>
    <w:rsid w:val="00EB2E3C"/>
    <w:rsid w:val="00EB449E"/>
    <w:rsid w:val="00EB45BF"/>
    <w:rsid w:val="00EB4D6D"/>
    <w:rsid w:val="00EB711B"/>
    <w:rsid w:val="00EB738E"/>
    <w:rsid w:val="00EC0858"/>
    <w:rsid w:val="00EC106D"/>
    <w:rsid w:val="00EC30F1"/>
    <w:rsid w:val="00EC3319"/>
    <w:rsid w:val="00EC3427"/>
    <w:rsid w:val="00EC416F"/>
    <w:rsid w:val="00EC54E0"/>
    <w:rsid w:val="00EC566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D7889"/>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2868"/>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3A8F"/>
    <w:rsid w:val="00F241A8"/>
    <w:rsid w:val="00F242A8"/>
    <w:rsid w:val="00F249C8"/>
    <w:rsid w:val="00F24BBD"/>
    <w:rsid w:val="00F25028"/>
    <w:rsid w:val="00F25320"/>
    <w:rsid w:val="00F25A46"/>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501FF"/>
    <w:rsid w:val="00F50EE7"/>
    <w:rsid w:val="00F510AF"/>
    <w:rsid w:val="00F5114C"/>
    <w:rsid w:val="00F51DAF"/>
    <w:rsid w:val="00F51DE9"/>
    <w:rsid w:val="00F52804"/>
    <w:rsid w:val="00F532AC"/>
    <w:rsid w:val="00F533D7"/>
    <w:rsid w:val="00F54288"/>
    <w:rsid w:val="00F549EE"/>
    <w:rsid w:val="00F55536"/>
    <w:rsid w:val="00F56334"/>
    <w:rsid w:val="00F569AC"/>
    <w:rsid w:val="00F56AD0"/>
    <w:rsid w:val="00F61F20"/>
    <w:rsid w:val="00F62A6D"/>
    <w:rsid w:val="00F6328C"/>
    <w:rsid w:val="00F63B99"/>
    <w:rsid w:val="00F6414E"/>
    <w:rsid w:val="00F64A44"/>
    <w:rsid w:val="00F65457"/>
    <w:rsid w:val="00F654BF"/>
    <w:rsid w:val="00F6572A"/>
    <w:rsid w:val="00F66AFB"/>
    <w:rsid w:val="00F71398"/>
    <w:rsid w:val="00F714FD"/>
    <w:rsid w:val="00F72532"/>
    <w:rsid w:val="00F731E8"/>
    <w:rsid w:val="00F73A47"/>
    <w:rsid w:val="00F74040"/>
    <w:rsid w:val="00F75AB5"/>
    <w:rsid w:val="00F76035"/>
    <w:rsid w:val="00F763DF"/>
    <w:rsid w:val="00F77736"/>
    <w:rsid w:val="00F8058C"/>
    <w:rsid w:val="00F81005"/>
    <w:rsid w:val="00F81A2E"/>
    <w:rsid w:val="00F82255"/>
    <w:rsid w:val="00F82493"/>
    <w:rsid w:val="00F851DF"/>
    <w:rsid w:val="00F8683A"/>
    <w:rsid w:val="00F90B32"/>
    <w:rsid w:val="00F90C70"/>
    <w:rsid w:val="00F91FEE"/>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74AF"/>
    <w:rsid w:val="00FB03EC"/>
    <w:rsid w:val="00FB0D9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444C"/>
    <w:rsid w:val="00FC6945"/>
    <w:rsid w:val="00FC7233"/>
    <w:rsid w:val="00FD1072"/>
    <w:rsid w:val="00FD1816"/>
    <w:rsid w:val="00FD246D"/>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20351190">
      <w:bodyDiv w:val="1"/>
      <w:marLeft w:val="0"/>
      <w:marRight w:val="0"/>
      <w:marTop w:val="0"/>
      <w:marBottom w:val="0"/>
      <w:divBdr>
        <w:top w:val="none" w:sz="0" w:space="0" w:color="auto"/>
        <w:left w:val="none" w:sz="0" w:space="0" w:color="auto"/>
        <w:bottom w:val="none" w:sz="0" w:space="0" w:color="auto"/>
        <w:right w:val="none" w:sz="0" w:space="0" w:color="auto"/>
      </w:divBdr>
      <w:divsChild>
        <w:div w:id="95172726">
          <w:marLeft w:val="1166"/>
          <w:marRight w:val="0"/>
          <w:marTop w:val="60"/>
          <w:marBottom w:val="60"/>
          <w:divBdr>
            <w:top w:val="none" w:sz="0" w:space="0" w:color="auto"/>
            <w:left w:val="none" w:sz="0" w:space="0" w:color="auto"/>
            <w:bottom w:val="none" w:sz="0" w:space="0" w:color="auto"/>
            <w:right w:val="none" w:sz="0" w:space="0" w:color="auto"/>
          </w:divBdr>
        </w:div>
        <w:div w:id="182860091">
          <w:marLeft w:val="1166"/>
          <w:marRight w:val="0"/>
          <w:marTop w:val="60"/>
          <w:marBottom w:val="60"/>
          <w:divBdr>
            <w:top w:val="none" w:sz="0" w:space="0" w:color="auto"/>
            <w:left w:val="none" w:sz="0" w:space="0" w:color="auto"/>
            <w:bottom w:val="none" w:sz="0" w:space="0" w:color="auto"/>
            <w:right w:val="none" w:sz="0" w:space="0" w:color="auto"/>
          </w:divBdr>
        </w:div>
        <w:div w:id="206340048">
          <w:marLeft w:val="1166"/>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0092646">
      <w:bodyDiv w:val="1"/>
      <w:marLeft w:val="0"/>
      <w:marRight w:val="0"/>
      <w:marTop w:val="0"/>
      <w:marBottom w:val="0"/>
      <w:divBdr>
        <w:top w:val="none" w:sz="0" w:space="0" w:color="auto"/>
        <w:left w:val="none" w:sz="0" w:space="0" w:color="auto"/>
        <w:bottom w:val="none" w:sz="0" w:space="0" w:color="auto"/>
        <w:right w:val="none" w:sz="0" w:space="0" w:color="auto"/>
      </w:divBdr>
      <w:divsChild>
        <w:div w:id="723407018">
          <w:marLeft w:val="1166"/>
          <w:marRight w:val="0"/>
          <w:marTop w:val="60"/>
          <w:marBottom w:val="6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0088458">
      <w:bodyDiv w:val="1"/>
      <w:marLeft w:val="0"/>
      <w:marRight w:val="0"/>
      <w:marTop w:val="0"/>
      <w:marBottom w:val="0"/>
      <w:divBdr>
        <w:top w:val="none" w:sz="0" w:space="0" w:color="auto"/>
        <w:left w:val="none" w:sz="0" w:space="0" w:color="auto"/>
        <w:bottom w:val="none" w:sz="0" w:space="0" w:color="auto"/>
        <w:right w:val="none" w:sz="0" w:space="0" w:color="auto"/>
      </w:divBdr>
      <w:divsChild>
        <w:div w:id="644700118">
          <w:marLeft w:val="1166"/>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30.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E5716-BD9F-4AEC-B2B4-88D0B18D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Mangesh Abhimanyu Ingale (09528323)</cp:lastModifiedBy>
  <cp:revision>13</cp:revision>
  <cp:lastPrinted>2016-02-01T07:41:00Z</cp:lastPrinted>
  <dcterms:created xsi:type="dcterms:W3CDTF">2016-09-30T06:01:00Z</dcterms:created>
  <dcterms:modified xsi:type="dcterms:W3CDTF">2016-09-30T08:25:00Z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